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68" w:rsidRDefault="00D85468" w:rsidP="00D85468">
      <w:pPr>
        <w:ind w:firstLineChars="100" w:firstLine="165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31323A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33A6D" wp14:editId="51C53419">
                <wp:simplePos x="0" y="0"/>
                <wp:positionH relativeFrom="column">
                  <wp:posOffset>-5715</wp:posOffset>
                </wp:positionH>
                <wp:positionV relativeFrom="paragraph">
                  <wp:posOffset>30480</wp:posOffset>
                </wp:positionV>
                <wp:extent cx="6120130" cy="1000125"/>
                <wp:effectExtent l="0" t="0" r="13970" b="28575"/>
                <wp:wrapThrough wrapText="bothSides">
                  <wp:wrapPolygon edited="0">
                    <wp:start x="0" y="0"/>
                    <wp:lineTo x="0" y="21806"/>
                    <wp:lineTo x="21582" y="21806"/>
                    <wp:lineTo x="21582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00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68" w:rsidRPr="00D52A72" w:rsidRDefault="00D85468" w:rsidP="00D85468">
                            <w:pPr>
                              <w:spacing w:beforeLines="50" w:before="137" w:afterLines="20" w:after="55" w:line="40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52A72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公益社団法人　砥粒加工学会　関西地区部会</w:t>
                            </w:r>
                          </w:p>
                          <w:p w:rsidR="00D85468" w:rsidRDefault="00D85468" w:rsidP="00D85468">
                            <w:pPr>
                              <w:spacing w:afterLines="20" w:after="55" w:line="40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令和</w:t>
                            </w:r>
                            <w:r w:rsidRPr="00BB3A56"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２</w:t>
                            </w: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年度　地区部会大会</w:t>
                            </w:r>
                            <w:r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および</w:t>
                            </w: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第</w:t>
                            </w: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BB3A56">
                              <w:rPr>
                                <w:rFonts w:ascii="Tahoma" w:eastAsia="ＭＳ ゴシック" w:hAnsi="ＭＳ ゴシック" w:cs="Tahoma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回研究・見学会</w:t>
                            </w:r>
                          </w:p>
                          <w:p w:rsidR="00D85468" w:rsidRPr="00E75E50" w:rsidRDefault="00D85468" w:rsidP="00D85468">
                            <w:pPr>
                              <w:spacing w:afterLines="20" w:after="55" w:line="400" w:lineRule="exact"/>
                              <w:jc w:val="center"/>
                              <w:rPr>
                                <w:rFonts w:ascii="ＭＳ ゴシック" w:eastAsia="ＭＳ ゴシック" w:hAnsi="ＭＳ ゴシック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75E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～異形工具を用いた新しい高能率加工方法の提案～</w:t>
                            </w:r>
                          </w:p>
                          <w:p w:rsidR="00D85468" w:rsidRDefault="00D85468" w:rsidP="00D85468">
                            <w:pPr>
                              <w:spacing w:afterLines="20" w:after="55" w:line="480" w:lineRule="auto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85468" w:rsidRPr="00BB3A56" w:rsidRDefault="00D85468" w:rsidP="00D85468">
                            <w:pPr>
                              <w:spacing w:afterLines="20" w:after="55" w:line="480" w:lineRule="auto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3A6D" id="Rectangle 11" o:spid="_x0000_s1026" style="position:absolute;left:0;text-align:left;margin-left:-.45pt;margin-top:2.4pt;width:481.9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" fillcolor="black">
                <v:textbox inset="1.96mm,.7pt,5.85pt,.7pt">
                  <w:txbxContent>
                    <w:p w:rsidR="00D85468" w:rsidRPr="00D52A72" w:rsidRDefault="00D85468" w:rsidP="00D85468">
                      <w:pPr>
                        <w:spacing w:beforeLines="50" w:before="137" w:afterLines="20" w:after="55" w:line="40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52A72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28"/>
                          <w:szCs w:val="28"/>
                        </w:rPr>
                        <w:t>公益社団法人　砥粒加工学会　関西地区部会</w:t>
                      </w:r>
                    </w:p>
                    <w:p w:rsidR="00D85468" w:rsidRDefault="00D85468" w:rsidP="00D85468">
                      <w:pPr>
                        <w:spacing w:afterLines="20" w:after="55" w:line="40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令和</w:t>
                      </w:r>
                      <w:r w:rsidRPr="00BB3A56"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  <w:t>２</w:t>
                      </w: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年度　地区部会大会</w:t>
                      </w:r>
                      <w:r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および</w:t>
                      </w: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第</w:t>
                      </w: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BB3A56">
                        <w:rPr>
                          <w:rFonts w:ascii="Tahoma" w:eastAsia="ＭＳ ゴシック" w:hAnsi="ＭＳ ゴシック" w:cs="Tahoma" w:hint="eastAsia"/>
                          <w:b/>
                          <w:color w:val="FFFFFF"/>
                          <w:sz w:val="32"/>
                          <w:szCs w:val="32"/>
                        </w:rPr>
                        <w:t>回研究・見学会</w:t>
                      </w:r>
                    </w:p>
                    <w:p w:rsidR="00D85468" w:rsidRPr="00E75E50" w:rsidRDefault="00D85468" w:rsidP="00D85468">
                      <w:pPr>
                        <w:spacing w:afterLines="20" w:after="55" w:line="400" w:lineRule="exact"/>
                        <w:jc w:val="center"/>
                        <w:rPr>
                          <w:rFonts w:ascii="ＭＳ ゴシック" w:eastAsia="ＭＳ ゴシック" w:hAnsi="ＭＳ ゴシック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75E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～異形工具を用いた新しい高能率加工方法の提案～</w:t>
                      </w:r>
                    </w:p>
                    <w:p w:rsidR="00D85468" w:rsidRDefault="00D85468" w:rsidP="00D85468">
                      <w:pPr>
                        <w:spacing w:afterLines="20" w:after="55" w:line="480" w:lineRule="auto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D85468" w:rsidRPr="00BB3A56" w:rsidRDefault="00D85468" w:rsidP="00D85468">
                      <w:pPr>
                        <w:spacing w:afterLines="20" w:after="55" w:line="480" w:lineRule="auto"/>
                        <w:jc w:val="center"/>
                        <w:rPr>
                          <w:rFonts w:ascii="Tahoma" w:eastAsia="ＭＳ ゴシック" w:hAnsi="ＭＳ ゴシック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令和２年度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関西地区部会大会および第</w:t>
      </w:r>
      <w:r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回の研究・見学会として，三菱日立ツール株式会社様のご協力により，</w:t>
      </w:r>
    </w:p>
    <w:p w:rsidR="00D85468" w:rsidRDefault="00D85468" w:rsidP="00D85468">
      <w:pPr>
        <w:rPr>
          <w:rFonts w:asciiTheme="minorEastAsia" w:eastAsiaTheme="minorEastAsia" w:hAnsiTheme="minorEastAsia"/>
        </w:rPr>
      </w:pPr>
      <w:r w:rsidRPr="0031323A">
        <w:rPr>
          <w:rFonts w:asciiTheme="minorEastAsia" w:eastAsiaTheme="minorEastAsia" w:hAnsiTheme="minorEastAsia" w:hint="eastAsia"/>
          <w:color w:val="000000" w:themeColor="text1"/>
        </w:rPr>
        <w:t>滋賀県野洲市にあります同社野洲工場</w:t>
      </w:r>
      <w:r>
        <w:rPr>
          <w:rFonts w:asciiTheme="minorEastAsia" w:eastAsiaTheme="minorEastAsia" w:hAnsiTheme="minorEastAsia" w:hint="eastAsia"/>
          <w:color w:val="000000" w:themeColor="text1"/>
        </w:rPr>
        <w:t>において</w: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開催いたします．</w:t>
      </w:r>
      <w:r w:rsidRPr="0031323A">
        <w:rPr>
          <w:rFonts w:asciiTheme="minorEastAsia" w:eastAsiaTheme="minorEastAsia" w:hAnsiTheme="minorEastAsia" w:hint="eastAsia"/>
        </w:rPr>
        <w:t>同社は1933年の設立以来，ユニークな発想と高度な開発技術で独創的な工具を生み出し，家電製品や電子機器に用いられる超精密部品，自動車などに用いられる金型の加工に特化した切削工具メーカーです．</w:t>
      </w:r>
      <w:r>
        <w:rPr>
          <w:rFonts w:asciiTheme="minorEastAsia" w:eastAsiaTheme="minorEastAsia" w:hAnsiTheme="minorEastAsia" w:hint="eastAsia"/>
        </w:rPr>
        <w:t>今回</w: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は</w:t>
      </w:r>
      <w:r w:rsidRPr="0031323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「</w:t>
      </w:r>
      <w:r w:rsidRPr="0031323A">
        <w:rPr>
          <w:rFonts w:asciiTheme="minorEastAsia" w:eastAsiaTheme="minorEastAsia" w:hAnsiTheme="minorEastAsia" w:hint="eastAsia"/>
          <w:b/>
          <w:u w:val="single"/>
        </w:rPr>
        <w:t>異形工具を用いた新しい高能率加工方法の提案」</w:t>
      </w:r>
      <w:r w:rsidRPr="0031323A">
        <w:rPr>
          <w:rFonts w:asciiTheme="minorEastAsia" w:eastAsiaTheme="minorEastAsia" w:hAnsiTheme="minorEastAsia" w:hint="eastAsia"/>
        </w:rPr>
        <w:t>と題し，工具メーカー，</w:t>
      </w:r>
      <w:r>
        <w:rPr>
          <w:rFonts w:asciiTheme="minorEastAsia" w:eastAsiaTheme="minorEastAsia" w:hAnsiTheme="minorEastAsia" w:hint="eastAsia"/>
        </w:rPr>
        <w:t>ＣＡＭメーカーの立場からそれぞれにご講演をいただき，</w:t>
      </w:r>
      <w:r w:rsidRPr="00D065E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切削実演・</w:t>
      </w:r>
      <w:r w:rsidRPr="00D065E8">
        <w:rPr>
          <w:rFonts w:asciiTheme="minorEastAsia" w:eastAsiaTheme="minorEastAsia" w:hAnsiTheme="minorEastAsia" w:hint="eastAsia"/>
          <w:b/>
          <w:u w:val="single"/>
        </w:rPr>
        <w:t>工場の見学</w:t>
      </w:r>
      <w:r>
        <w:rPr>
          <w:rFonts w:asciiTheme="minorEastAsia" w:eastAsiaTheme="minorEastAsia" w:hAnsiTheme="minorEastAsia" w:hint="eastAsia"/>
        </w:rPr>
        <w:t>を行います</w:t>
      </w:r>
      <w:r w:rsidRPr="0031323A">
        <w:rPr>
          <w:rFonts w:asciiTheme="minorEastAsia" w:eastAsiaTheme="minorEastAsia" w:hAnsiTheme="minorEastAsia" w:hint="eastAsia"/>
        </w:rPr>
        <w:t>．</w:t>
      </w:r>
    </w:p>
    <w:p w:rsidR="00D85468" w:rsidRDefault="00D85468" w:rsidP="00D85468">
      <w:pPr>
        <w:ind w:firstLineChars="100" w:firstLine="185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31323A">
        <w:rPr>
          <w:rFonts w:asciiTheme="minorEastAsia" w:eastAsiaTheme="minorEastAsia" w:hAnsiTheme="minorEastAsia" w:hint="eastAsia"/>
          <w:color w:val="000000" w:themeColor="text1"/>
        </w:rPr>
        <w:t>砥粒加工学会の会員・非会</w:t>
      </w:r>
      <w:r>
        <w:rPr>
          <w:rFonts w:asciiTheme="minorEastAsia" w:eastAsiaTheme="minorEastAsia" w:hAnsiTheme="minorEastAsia" w:hint="eastAsia"/>
          <w:color w:val="000000" w:themeColor="text1"/>
        </w:rPr>
        <w:t>員を問わず，砥粒加工に関わる研究者並びに技術者の交流を目指しており</w:t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ますので，</w:t>
      </w:r>
    </w:p>
    <w:p w:rsidR="00D85468" w:rsidRDefault="00D85468" w:rsidP="00D85468">
      <w:pPr>
        <w:rPr>
          <w:rFonts w:asciiTheme="minorEastAsia" w:eastAsiaTheme="minorEastAsia" w:hAnsiTheme="minorEastAsia"/>
          <w:color w:val="000000" w:themeColor="text1"/>
        </w:rPr>
      </w:pPr>
      <w:r w:rsidRPr="0031323A">
        <w:rPr>
          <w:rStyle w:val="a3"/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156C8E62" wp14:editId="009EFD47">
            <wp:simplePos x="0" y="0"/>
            <wp:positionH relativeFrom="column">
              <wp:posOffset>4042410</wp:posOffset>
            </wp:positionH>
            <wp:positionV relativeFrom="paragraph">
              <wp:posOffset>120015</wp:posOffset>
            </wp:positionV>
            <wp:extent cx="2077945" cy="1381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38" cy="13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23A">
        <w:rPr>
          <w:rFonts w:asciiTheme="minorEastAsia" w:eastAsiaTheme="minorEastAsia" w:hAnsiTheme="minorEastAsia" w:hint="eastAsia"/>
          <w:color w:val="000000" w:themeColor="text1"/>
        </w:rPr>
        <w:t>多数の皆様のご参加をお待ちしています．</w:t>
      </w:r>
    </w:p>
    <w:p w:rsidR="00D85468" w:rsidRDefault="00D85468" w:rsidP="00D85468">
      <w:pPr>
        <w:spacing w:line="80" w:lineRule="exact"/>
        <w:jc w:val="left"/>
        <w:rPr>
          <w:rFonts w:asciiTheme="minorEastAsia" w:eastAsiaTheme="minorEastAsia" w:hAnsiTheme="minorEastAsia"/>
        </w:rPr>
      </w:pPr>
    </w:p>
    <w:p w:rsidR="004F07D5" w:rsidRPr="00A0467F" w:rsidRDefault="004F07D5" w:rsidP="00D85468">
      <w:pPr>
        <w:spacing w:line="80" w:lineRule="exact"/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:rsidR="00D85468" w:rsidRPr="001159B4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  <w:lang w:eastAsia="zh-TW"/>
        </w:rPr>
        <w:t>日　　時：</w:t>
      </w:r>
      <w:r w:rsidRPr="00A0467F">
        <w:rPr>
          <w:rFonts w:hint="eastAsia"/>
          <w:color w:val="000000" w:themeColor="text1"/>
        </w:rPr>
        <w:t>令和</w:t>
      </w:r>
      <w:r w:rsidRPr="00A0467F">
        <w:rPr>
          <w:rFonts w:hint="eastAsia"/>
          <w:color w:val="000000" w:themeColor="text1"/>
        </w:rPr>
        <w:t>2</w:t>
      </w:r>
      <w:r w:rsidRPr="00A0467F">
        <w:rPr>
          <w:rFonts w:hint="eastAsia"/>
          <w:color w:val="000000" w:themeColor="text1"/>
          <w:lang w:eastAsia="zh-TW"/>
        </w:rPr>
        <w:t>年</w:t>
      </w:r>
      <w:r w:rsidRPr="00A0467F">
        <w:rPr>
          <w:rFonts w:hint="eastAsia"/>
          <w:color w:val="000000" w:themeColor="text1"/>
        </w:rPr>
        <w:t>1</w:t>
      </w:r>
      <w:r w:rsidRPr="00A0467F">
        <w:rPr>
          <w:rFonts w:hint="eastAsia"/>
          <w:color w:val="000000" w:themeColor="text1"/>
          <w:lang w:eastAsia="zh-TW"/>
        </w:rPr>
        <w:t>月</w:t>
      </w:r>
      <w:r w:rsidRPr="00A0467F">
        <w:rPr>
          <w:rFonts w:hint="eastAsia"/>
          <w:color w:val="000000" w:themeColor="text1"/>
        </w:rPr>
        <w:t>31</w:t>
      </w:r>
      <w:r w:rsidRPr="00A0467F">
        <w:rPr>
          <w:rFonts w:hint="eastAsia"/>
          <w:color w:val="000000" w:themeColor="text1"/>
          <w:lang w:eastAsia="zh-TW"/>
        </w:rPr>
        <w:t>日（</w:t>
      </w:r>
      <w:r w:rsidRPr="00A0467F">
        <w:rPr>
          <w:rFonts w:hint="eastAsia"/>
          <w:color w:val="000000" w:themeColor="text1"/>
        </w:rPr>
        <w:t>金</w:t>
      </w:r>
      <w:r w:rsidRPr="00A0467F">
        <w:rPr>
          <w:rFonts w:hint="eastAsia"/>
          <w:color w:val="000000" w:themeColor="text1"/>
          <w:lang w:eastAsia="zh-TW"/>
        </w:rPr>
        <w:t>）</w:t>
      </w:r>
      <w:r w:rsidRPr="00A0467F">
        <w:rPr>
          <w:rFonts w:hint="eastAsia"/>
          <w:color w:val="000000" w:themeColor="text1"/>
          <w:lang w:eastAsia="zh-TW"/>
        </w:rPr>
        <w:t>1</w:t>
      </w:r>
      <w:r w:rsidRPr="00A0467F">
        <w:rPr>
          <w:rFonts w:hint="eastAsia"/>
          <w:color w:val="000000" w:themeColor="text1"/>
        </w:rPr>
        <w:t>3</w:t>
      </w:r>
      <w:r w:rsidRPr="00A0467F">
        <w:rPr>
          <w:rFonts w:hint="eastAsia"/>
          <w:color w:val="000000" w:themeColor="text1"/>
          <w:lang w:eastAsia="zh-TW"/>
        </w:rPr>
        <w:t>：</w:t>
      </w:r>
      <w:r>
        <w:rPr>
          <w:rFonts w:hint="eastAsia"/>
          <w:color w:val="000000" w:themeColor="text1"/>
        </w:rPr>
        <w:t>1</w:t>
      </w:r>
      <w:r w:rsidRPr="00A0467F">
        <w:rPr>
          <w:rFonts w:hint="eastAsia"/>
          <w:color w:val="000000" w:themeColor="text1"/>
          <w:lang w:eastAsia="zh-TW"/>
        </w:rPr>
        <w:t>0</w:t>
      </w:r>
      <w:r w:rsidRPr="00A0467F">
        <w:rPr>
          <w:rFonts w:hint="eastAsia"/>
          <w:color w:val="000000" w:themeColor="text1"/>
          <w:lang w:eastAsia="zh-TW"/>
        </w:rPr>
        <w:t>～</w:t>
      </w:r>
      <w:r>
        <w:rPr>
          <w:rFonts w:hint="eastAsia"/>
          <w:color w:val="000000" w:themeColor="text1"/>
        </w:rPr>
        <w:t>20</w:t>
      </w:r>
      <w:r w:rsidRPr="00A0467F">
        <w:rPr>
          <w:rFonts w:hint="eastAsia"/>
          <w:color w:val="000000" w:themeColor="text1"/>
          <w:lang w:eastAsia="zh-TW"/>
        </w:rPr>
        <w:t>：</w:t>
      </w:r>
      <w:r>
        <w:rPr>
          <w:rFonts w:hint="eastAsia"/>
          <w:color w:val="000000" w:themeColor="text1"/>
        </w:rPr>
        <w:t>3</w:t>
      </w:r>
      <w:r w:rsidRPr="00A0467F">
        <w:rPr>
          <w:rFonts w:hint="eastAsia"/>
          <w:color w:val="000000" w:themeColor="text1"/>
        </w:rPr>
        <w:t>0</w:t>
      </w:r>
      <w:r w:rsidRPr="001159B4">
        <w:rPr>
          <w:rFonts w:hint="eastAsia"/>
          <w:color w:val="000000" w:themeColor="text1"/>
        </w:rPr>
        <w:t>（</w:t>
      </w:r>
      <w:r w:rsidRPr="001159B4">
        <w:rPr>
          <w:color w:val="000000" w:themeColor="text1"/>
        </w:rPr>
        <w:t>12</w:t>
      </w:r>
      <w:r w:rsidRPr="001159B4">
        <w:rPr>
          <w:color w:val="000000" w:themeColor="text1"/>
        </w:rPr>
        <w:t>：</w:t>
      </w:r>
      <w:r w:rsidRPr="001159B4">
        <w:rPr>
          <w:rFonts w:hint="eastAsia"/>
          <w:color w:val="000000" w:themeColor="text1"/>
        </w:rPr>
        <w:t>55</w:t>
      </w:r>
      <w:r w:rsidRPr="001159B4">
        <w:rPr>
          <w:rFonts w:hint="eastAsia"/>
          <w:color w:val="000000" w:themeColor="text1"/>
        </w:rPr>
        <w:t>より</w:t>
      </w:r>
      <w:r>
        <w:rPr>
          <w:rFonts w:hint="eastAsia"/>
          <w:color w:val="000000" w:themeColor="text1"/>
        </w:rPr>
        <w:t>受付</w:t>
      </w:r>
      <w:r w:rsidRPr="001159B4">
        <w:rPr>
          <w:rFonts w:hint="eastAsia"/>
          <w:color w:val="000000" w:themeColor="text1"/>
        </w:rPr>
        <w:t>）</w:t>
      </w:r>
    </w:p>
    <w:p w:rsidR="00D85468" w:rsidRPr="00D85468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開催場所：</w:t>
      </w:r>
      <w:r w:rsidRPr="00A0467F">
        <w:rPr>
          <w:rFonts w:asciiTheme="minorEastAsia" w:eastAsiaTheme="minorEastAsia" w:hAnsiTheme="minorEastAsia" w:hint="eastAsia"/>
          <w:color w:val="000000" w:themeColor="text1"/>
        </w:rPr>
        <w:t>三菱日立ツール株式会社　野洲工場</w:t>
      </w:r>
    </w:p>
    <w:p w:rsidR="00D85468" w:rsidRPr="00A0467F" w:rsidRDefault="00D85468" w:rsidP="00D85468">
      <w:pPr>
        <w:spacing w:line="280" w:lineRule="exact"/>
        <w:ind w:firstLineChars="836" w:firstLine="1549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color w:val="000000" w:themeColor="text1"/>
        </w:rPr>
        <w:t>〒</w:t>
      </w:r>
      <w:r w:rsidRPr="00A0467F">
        <w:rPr>
          <w:rFonts w:hint="eastAsia"/>
          <w:color w:val="000000" w:themeColor="text1"/>
        </w:rPr>
        <w:t>520-2323</w:t>
      </w:r>
      <w:r w:rsidRPr="00A0467F">
        <w:rPr>
          <w:rFonts w:hint="eastAsia"/>
          <w:color w:val="000000" w:themeColor="text1"/>
        </w:rPr>
        <w:t xml:space="preserve">　滋賀県野洲市三上</w:t>
      </w:r>
      <w:r w:rsidRPr="00A0467F">
        <w:rPr>
          <w:rFonts w:hint="eastAsia"/>
          <w:color w:val="000000" w:themeColor="text1"/>
        </w:rPr>
        <w:t>35-2</w:t>
      </w:r>
    </w:p>
    <w:p w:rsidR="00D85468" w:rsidRPr="00A0467F" w:rsidRDefault="00D85468" w:rsidP="00D85468">
      <w:pPr>
        <w:spacing w:line="280" w:lineRule="exact"/>
        <w:ind w:firstLineChars="536" w:firstLine="993"/>
        <w:jc w:val="left"/>
        <w:rPr>
          <w:rFonts w:eastAsia="ＭＳ ゴシック"/>
          <w:color w:val="000000" w:themeColor="text1"/>
        </w:rPr>
      </w:pPr>
      <w:r w:rsidRPr="00A0467F">
        <w:rPr>
          <w:rStyle w:val="a3"/>
          <w:rFonts w:eastAsia="ＭＳ ゴシック"/>
        </w:rPr>
        <w:t>http://www.mmc-hitachitool.co.jp/job-and-career/access/</w:t>
      </w:r>
      <w:hyperlink r:id="rId9" w:history="1"/>
    </w:p>
    <w:p w:rsidR="00D85468" w:rsidRDefault="00D85468" w:rsidP="00D85468">
      <w:pPr>
        <w:spacing w:line="280" w:lineRule="exact"/>
        <w:ind w:firstLineChars="500" w:firstLine="927"/>
        <w:jc w:val="left"/>
      </w:pPr>
      <w:r w:rsidRPr="00A0467F">
        <w:rPr>
          <w:color w:val="000000" w:themeColor="text1"/>
        </w:rPr>
        <w:t>電車：</w:t>
      </w:r>
      <w:r w:rsidRPr="00A0467F">
        <w:rPr>
          <w:rFonts w:hint="eastAsia"/>
          <w:color w:val="000000" w:themeColor="text1"/>
        </w:rPr>
        <w:t>JR</w:t>
      </w:r>
      <w:r w:rsidRPr="00A0467F">
        <w:rPr>
          <w:rFonts w:hint="eastAsia"/>
          <w:color w:val="000000" w:themeColor="text1"/>
        </w:rPr>
        <w:t>琵琶湖線</w:t>
      </w:r>
      <w:r w:rsidRPr="00A0467F">
        <w:rPr>
          <w:rFonts w:hint="eastAsia"/>
        </w:rPr>
        <w:t xml:space="preserve">　野洲</w:t>
      </w:r>
      <w:r>
        <w:rPr>
          <w:rFonts w:hint="eastAsia"/>
        </w:rPr>
        <w:t>駅下車</w:t>
      </w:r>
    </w:p>
    <w:p w:rsidR="00D85468" w:rsidRPr="001159B4" w:rsidRDefault="00D85468" w:rsidP="00D85468">
      <w:pPr>
        <w:spacing w:beforeLines="30" w:before="82"/>
        <w:ind w:firstLineChars="500" w:firstLine="931"/>
        <w:rPr>
          <w:rFonts w:ascii="ＭＳ Ｐ明朝" w:eastAsia="ＭＳ Ｐ明朝" w:hAnsi="ＭＳ Ｐ明朝"/>
          <w:b/>
        </w:rPr>
      </w:pPr>
      <w:r>
        <w:rPr>
          <w:rFonts w:hint="eastAsia"/>
          <w:b/>
        </w:rPr>
        <w:t>＠ご</w:t>
      </w:r>
      <w:r>
        <w:rPr>
          <w:rFonts w:ascii="ＭＳ Ｐ明朝" w:eastAsia="ＭＳ Ｐ明朝" w:hAnsi="ＭＳ Ｐ明朝" w:hint="eastAsia"/>
          <w:b/>
        </w:rPr>
        <w:t>参加の方には野洲駅より無料送迎バスを</w:t>
      </w:r>
      <w:r w:rsidRPr="001159B4">
        <w:rPr>
          <w:rFonts w:ascii="ＭＳ Ｐ明朝" w:eastAsia="ＭＳ Ｐ明朝" w:hAnsi="ＭＳ Ｐ明朝" w:hint="eastAsia"/>
          <w:b/>
        </w:rPr>
        <w:t>準備しております</w:t>
      </w:r>
      <w:r>
        <w:rPr>
          <w:rFonts w:ascii="ＭＳ Ｐ明朝" w:eastAsia="ＭＳ Ｐ明朝" w:hAnsi="ＭＳ Ｐ明朝" w:hint="eastAsia"/>
          <w:b/>
        </w:rPr>
        <w:t>．</w:t>
      </w:r>
    </w:p>
    <w:p w:rsidR="00D85468" w:rsidRDefault="00D85468" w:rsidP="00D85468">
      <w:pPr>
        <w:spacing w:line="280" w:lineRule="exact"/>
        <w:ind w:firstLineChars="612" w:firstLine="1139"/>
        <w:jc w:val="left"/>
      </w:pPr>
      <w:r w:rsidRPr="001159B4">
        <w:rPr>
          <w:rFonts w:hint="eastAsia"/>
          <w:b/>
        </w:rPr>
        <w:t>自家用車での来場はご遠慮下さい</w:t>
      </w:r>
      <w:r>
        <w:rPr>
          <w:rFonts w:hint="eastAsia"/>
          <w:b/>
        </w:rPr>
        <w:t>．</w:t>
      </w:r>
    </w:p>
    <w:p w:rsidR="00D85468" w:rsidRPr="00B166CC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内　　容</w:t>
      </w:r>
    </w:p>
    <w:p w:rsidR="00D85468" w:rsidRPr="00A0467F" w:rsidRDefault="00D85468" w:rsidP="00D85468">
      <w:pPr>
        <w:pStyle w:val="ac"/>
        <w:spacing w:line="280" w:lineRule="exact"/>
        <w:ind w:leftChars="0" w:left="0" w:firstLineChars="300" w:firstLine="556"/>
        <w:jc w:val="left"/>
        <w:rPr>
          <w:rFonts w:ascii="ＭＳ ゴシック" w:eastAsia="ＭＳ ゴシック" w:hAnsi="ＭＳ ゴシック"/>
          <w:color w:val="000000" w:themeColor="text1"/>
        </w:rPr>
      </w:pPr>
      <w:r w:rsidRPr="00A0467F">
        <w:rPr>
          <w:rFonts w:hint="eastAsia"/>
          <w:color w:val="000000" w:themeColor="text1"/>
        </w:rPr>
        <w:t>13:</w:t>
      </w:r>
      <w:r>
        <w:rPr>
          <w:rFonts w:hint="eastAsia"/>
          <w:color w:val="000000" w:themeColor="text1"/>
        </w:rPr>
        <w:t>1</w:t>
      </w:r>
      <w:r w:rsidRPr="00A0467F">
        <w:rPr>
          <w:rFonts w:hint="eastAsia"/>
          <w:color w:val="000000" w:themeColor="text1"/>
        </w:rPr>
        <w:t>0</w:t>
      </w:r>
      <w:r w:rsidRPr="00A0467F">
        <w:rPr>
          <w:rFonts w:hint="eastAsia"/>
          <w:color w:val="000000" w:themeColor="text1"/>
        </w:rPr>
        <w:t>～</w:t>
      </w:r>
      <w:r w:rsidRPr="00A0467F"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 xml:space="preserve">:35 </w:t>
      </w:r>
      <w:r w:rsidRPr="00A0467F">
        <w:rPr>
          <w:rFonts w:ascii="ＭＳ ゴシック" w:eastAsia="ＭＳ ゴシック" w:hAnsi="ＭＳ ゴシック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A0467F">
        <w:rPr>
          <w:rFonts w:hint="eastAsia"/>
          <w:color w:val="000000" w:themeColor="text1"/>
        </w:rPr>
        <w:t>関西</w:t>
      </w:r>
      <w:r w:rsidRPr="00A0467F">
        <w:rPr>
          <w:rFonts w:eastAsiaTheme="minorEastAsia"/>
          <w:color w:val="000000" w:themeColor="text1"/>
        </w:rPr>
        <w:t>地区部会大会</w:t>
      </w:r>
    </w:p>
    <w:p w:rsidR="00D85468" w:rsidRPr="00A0467F" w:rsidRDefault="00D85468" w:rsidP="00D85468">
      <w:pPr>
        <w:spacing w:line="280" w:lineRule="exact"/>
        <w:ind w:firstLineChars="1000" w:firstLine="1853"/>
        <w:jc w:val="left"/>
        <w:rPr>
          <w:rFonts w:eastAsiaTheme="minorEastAsia"/>
          <w:color w:val="000000" w:themeColor="text1"/>
        </w:rPr>
      </w:pPr>
      <w:r>
        <w:rPr>
          <w:rFonts w:hint="eastAsia"/>
          <w:color w:val="000000" w:themeColor="text1"/>
        </w:rPr>
        <w:t>開催</w:t>
      </w:r>
      <w:r w:rsidRPr="00A0467F">
        <w:rPr>
          <w:rFonts w:hint="eastAsia"/>
          <w:color w:val="000000" w:themeColor="text1"/>
        </w:rPr>
        <w:t>挨拶</w:t>
      </w:r>
      <w:r>
        <w:rPr>
          <w:rFonts w:hint="eastAsia"/>
          <w:color w:val="000000" w:themeColor="text1"/>
        </w:rPr>
        <w:t xml:space="preserve">　</w:t>
      </w:r>
      <w:r w:rsidRPr="00C94DF6">
        <w:t xml:space="preserve">関西地区部会長　</w:t>
      </w:r>
      <w:r w:rsidRPr="00552761">
        <w:rPr>
          <w:rFonts w:hint="eastAsia"/>
        </w:rPr>
        <w:t>株式会社</w:t>
      </w:r>
      <w:r w:rsidRPr="00552761">
        <w:t>ミズホ</w:t>
      </w:r>
      <w:r w:rsidRPr="00C94DF6">
        <w:t xml:space="preserve"> </w:t>
      </w:r>
      <w:r w:rsidRPr="00C94DF6">
        <w:t>恩地好晶</w:t>
      </w:r>
    </w:p>
    <w:p w:rsidR="00D85468" w:rsidRPr="00A0467F" w:rsidRDefault="00D85468" w:rsidP="00D85468">
      <w:pPr>
        <w:spacing w:line="280" w:lineRule="exact"/>
        <w:ind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eastAsiaTheme="minorEastAsia"/>
          <w:color w:val="000000" w:themeColor="text1"/>
        </w:rPr>
        <w:t>13:</w:t>
      </w:r>
      <w:r>
        <w:rPr>
          <w:rFonts w:eastAsiaTheme="minorEastAsia" w:hint="eastAsia"/>
          <w:color w:val="000000" w:themeColor="text1"/>
        </w:rPr>
        <w:t>35</w:t>
      </w:r>
      <w:r w:rsidRPr="00A0467F">
        <w:rPr>
          <w:rFonts w:eastAsiaTheme="minorEastAsia"/>
          <w:color w:val="000000" w:themeColor="text1"/>
        </w:rPr>
        <w:t>～</w:t>
      </w:r>
      <w:r w:rsidRPr="00A0467F">
        <w:rPr>
          <w:rFonts w:eastAsiaTheme="minorEastAsia"/>
          <w:color w:val="000000" w:themeColor="text1"/>
        </w:rPr>
        <w:t>13:</w:t>
      </w:r>
      <w:r w:rsidRPr="00A0467F">
        <w:rPr>
          <w:rFonts w:eastAsiaTheme="minorEastAsia" w:hint="eastAsia"/>
          <w:color w:val="000000" w:themeColor="text1"/>
        </w:rPr>
        <w:t>4</w:t>
      </w:r>
      <w:r>
        <w:rPr>
          <w:rFonts w:eastAsiaTheme="minorEastAsia" w:hint="eastAsia"/>
          <w:color w:val="000000" w:themeColor="text1"/>
        </w:rPr>
        <w:t>5</w:t>
      </w:r>
      <w:r w:rsidRPr="00A0467F">
        <w:rPr>
          <w:rFonts w:eastAsiaTheme="minorEastAsia"/>
          <w:color w:val="000000" w:themeColor="text1"/>
        </w:rPr>
        <w:t xml:space="preserve">　</w:t>
      </w:r>
      <w:r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休憩</w:t>
      </w:r>
    </w:p>
    <w:p w:rsidR="00D85468" w:rsidRPr="00A0467F" w:rsidRDefault="00D85468" w:rsidP="00D85468">
      <w:pPr>
        <w:spacing w:line="280" w:lineRule="exact"/>
        <w:ind w:firstLineChars="300" w:firstLine="556"/>
        <w:rPr>
          <w:rFonts w:eastAsiaTheme="minorEastAsia"/>
        </w:rPr>
      </w:pPr>
      <w:r>
        <w:rPr>
          <w:rFonts w:eastAsiaTheme="minorEastAsia" w:hint="eastAsia"/>
          <w:color w:val="000000" w:themeColor="text1"/>
        </w:rPr>
        <w:t>1</w:t>
      </w:r>
      <w:r w:rsidRPr="00A0467F">
        <w:rPr>
          <w:rFonts w:eastAsiaTheme="minorEastAsia"/>
          <w:color w:val="000000" w:themeColor="text1"/>
        </w:rPr>
        <w:t>3:</w:t>
      </w:r>
      <w:r w:rsidRPr="00A0467F">
        <w:rPr>
          <w:rFonts w:eastAsiaTheme="minorEastAsia" w:hint="eastAsia"/>
          <w:color w:val="000000" w:themeColor="text1"/>
        </w:rPr>
        <w:t>4</w:t>
      </w:r>
      <w:r>
        <w:rPr>
          <w:rFonts w:eastAsiaTheme="minorEastAsia" w:hint="eastAsia"/>
          <w:color w:val="000000" w:themeColor="text1"/>
        </w:rPr>
        <w:t>5</w:t>
      </w:r>
      <w:r w:rsidRPr="00A0467F">
        <w:rPr>
          <w:rFonts w:eastAsiaTheme="minorEastAsia"/>
          <w:color w:val="000000" w:themeColor="text1"/>
        </w:rPr>
        <w:t>～</w:t>
      </w:r>
      <w:r w:rsidRPr="00A0467F">
        <w:rPr>
          <w:rFonts w:eastAsiaTheme="minorEastAsia"/>
        </w:rPr>
        <w:t>14:</w:t>
      </w:r>
      <w:r>
        <w:rPr>
          <w:rFonts w:eastAsiaTheme="minorEastAsia" w:hint="eastAsia"/>
        </w:rPr>
        <w:t>30</w:t>
      </w:r>
      <w:r w:rsidRPr="00A0467F">
        <w:rPr>
          <w:rFonts w:eastAsiaTheme="minorEastAsia"/>
        </w:rPr>
        <w:t xml:space="preserve">　</w:t>
      </w:r>
      <w:r>
        <w:rPr>
          <w:rFonts w:eastAsiaTheme="minorEastAsia" w:hint="eastAsia"/>
        </w:rPr>
        <w:t xml:space="preserve"> </w:t>
      </w:r>
      <w:r w:rsidRPr="00A0467F">
        <w:rPr>
          <w:rFonts w:eastAsiaTheme="minorEastAsia" w:hint="eastAsia"/>
        </w:rPr>
        <w:t>①</w:t>
      </w:r>
      <w:r w:rsidRPr="00A0467F">
        <w:rPr>
          <w:rFonts w:eastAsiaTheme="minorEastAsia"/>
        </w:rPr>
        <w:t>講演</w:t>
      </w:r>
      <w:r w:rsidRPr="00A0467F">
        <w:rPr>
          <w:rFonts w:eastAsiaTheme="minorEastAsia" w:hint="eastAsia"/>
        </w:rPr>
        <w:t>「最新異形工具による高精度高能率加工」</w:t>
      </w:r>
      <w:r>
        <w:rPr>
          <w:rFonts w:eastAsiaTheme="minorEastAsia" w:hint="eastAsia"/>
        </w:rPr>
        <w:t xml:space="preserve">　</w:t>
      </w:r>
      <w:r>
        <w:rPr>
          <w:rFonts w:eastAsiaTheme="minorEastAsia" w:hint="eastAsia"/>
        </w:rPr>
        <w:t xml:space="preserve"> </w:t>
      </w:r>
      <w:r w:rsidRPr="00A0467F">
        <w:rPr>
          <w:rFonts w:eastAsiaTheme="minorEastAsia" w:hint="eastAsia"/>
        </w:rPr>
        <w:t xml:space="preserve">三菱日立ツール株式会社　</w:t>
      </w:r>
      <w:r>
        <w:rPr>
          <w:rFonts w:eastAsiaTheme="minorEastAsia" w:hint="eastAsia"/>
        </w:rPr>
        <w:t xml:space="preserve"> </w:t>
      </w:r>
      <w:r w:rsidRPr="00A0467F">
        <w:rPr>
          <w:rFonts w:eastAsiaTheme="minorEastAsia" w:hint="eastAsia"/>
        </w:rPr>
        <w:t>徳山</w:t>
      </w:r>
      <w:r>
        <w:rPr>
          <w:rFonts w:eastAsiaTheme="minorEastAsia" w:hint="eastAsia"/>
        </w:rPr>
        <w:t xml:space="preserve">　</w:t>
      </w:r>
      <w:r w:rsidRPr="00A0467F">
        <w:rPr>
          <w:rFonts w:eastAsiaTheme="minorEastAsia" w:hint="eastAsia"/>
        </w:rPr>
        <w:t>彰</w:t>
      </w:r>
      <w:r>
        <w:rPr>
          <w:rFonts w:eastAsiaTheme="minorEastAsia" w:hint="eastAsia"/>
        </w:rPr>
        <w:t xml:space="preserve"> </w:t>
      </w:r>
      <w:r w:rsidRPr="00A0467F">
        <w:rPr>
          <w:rFonts w:eastAsiaTheme="minorEastAsia"/>
        </w:rPr>
        <w:t>氏</w:t>
      </w:r>
      <w:r w:rsidRPr="00A0467F">
        <w:rPr>
          <w:rFonts w:eastAsiaTheme="minorEastAsia" w:hint="eastAsia"/>
        </w:rPr>
        <w:t xml:space="preserve">　　　　　　　　　　　　　　　　　　　</w:t>
      </w:r>
    </w:p>
    <w:p w:rsidR="00D85468" w:rsidRPr="00A0467F" w:rsidRDefault="00D85468" w:rsidP="00D85468">
      <w:pPr>
        <w:pStyle w:val="aa"/>
        <w:spacing w:line="280" w:lineRule="exact"/>
        <w:ind w:leftChars="300" w:left="556" w:right="-1"/>
        <w:rPr>
          <w:rFonts w:eastAsiaTheme="minorEastAsia"/>
          <w:color w:val="000000" w:themeColor="text1"/>
          <w:szCs w:val="20"/>
        </w:rPr>
      </w:pP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1</w:t>
      </w:r>
      <w:r w:rsidRPr="00A0467F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4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: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30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～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15:</w:t>
      </w:r>
      <w:r w:rsidRPr="00A0467F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1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5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 </w:t>
      </w:r>
      <w:r w:rsidRPr="00A0467F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②</w:t>
      </w:r>
      <w:r w:rsidRPr="00A0467F">
        <w:rPr>
          <w:rFonts w:ascii="Times New Roman" w:eastAsiaTheme="minorEastAsia" w:hAnsi="Times New Roman" w:cs="Times New Roman" w:hint="eastAsia"/>
          <w:szCs w:val="20"/>
        </w:rPr>
        <w:t>講演「異形工具を活用したツールパス機能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」</w:t>
      </w:r>
      <w:r w:rsidRPr="00A0467F"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　　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 </w:t>
      </w:r>
      <w:r w:rsidRPr="00A0467F">
        <w:rPr>
          <w:rFonts w:ascii="Times New Roman" w:eastAsiaTheme="minorEastAsia" w:hAnsi="Times New Roman" w:cs="Times New Roman" w:hint="eastAsia"/>
          <w:szCs w:val="20"/>
        </w:rPr>
        <w:t>株式会社</w:t>
      </w:r>
      <w:r w:rsidRPr="00A0467F">
        <w:rPr>
          <w:rFonts w:ascii="Times New Roman" w:eastAsiaTheme="minorEastAsia" w:hAnsi="Times New Roman" w:cs="Times New Roman" w:hint="eastAsia"/>
          <w:szCs w:val="20"/>
        </w:rPr>
        <w:t>C&amp;G</w:t>
      </w:r>
      <w:r w:rsidRPr="00A0467F">
        <w:rPr>
          <w:rFonts w:ascii="Times New Roman" w:eastAsiaTheme="minorEastAsia" w:hAnsi="Times New Roman" w:cs="Times New Roman" w:hint="eastAsia"/>
          <w:szCs w:val="20"/>
        </w:rPr>
        <w:t>システムズ　小泉　哲</w:t>
      </w:r>
      <w:r>
        <w:rPr>
          <w:rFonts w:ascii="Times New Roman" w:eastAsiaTheme="minorEastAsia" w:hAnsi="Times New Roman" w:cs="Times New Roman" w:hint="eastAsia"/>
          <w:szCs w:val="20"/>
        </w:rPr>
        <w:t xml:space="preserve"> </w:t>
      </w:r>
      <w:r w:rsidRPr="00A0467F">
        <w:rPr>
          <w:rFonts w:ascii="Times New Roman" w:eastAsiaTheme="minorEastAsia" w:hAnsi="Times New Roman" w:cs="Times New Roman" w:hint="eastAsia"/>
          <w:szCs w:val="20"/>
        </w:rPr>
        <w:t>氏</w:t>
      </w:r>
      <w:r>
        <w:rPr>
          <w:rFonts w:ascii="Times New Roman" w:eastAsiaTheme="minorEastAsia" w:hAnsi="Times New Roman" w:cs="Times New Roman"/>
          <w:color w:val="000000" w:themeColor="text1"/>
          <w:szCs w:val="20"/>
        </w:rPr>
        <w:t>15:1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5</w:t>
      </w:r>
      <w:r w:rsidRPr="00552761">
        <w:rPr>
          <w:rFonts w:ascii="Times New Roman" w:eastAsiaTheme="minorEastAsia" w:hAnsi="Times New Roman" w:cs="Times New Roman"/>
          <w:color w:val="000000" w:themeColor="text1"/>
          <w:szCs w:val="20"/>
        </w:rPr>
        <w:t>～</w:t>
      </w:r>
      <w:r w:rsidRPr="00552761">
        <w:rPr>
          <w:rFonts w:ascii="Times New Roman" w:eastAsiaTheme="minorEastAsia" w:hAnsi="Times New Roman" w:cs="Times New Roman"/>
          <w:color w:val="000000" w:themeColor="text1"/>
          <w:szCs w:val="20"/>
        </w:rPr>
        <w:t>15:20</w:t>
      </w:r>
      <w:r w:rsidRPr="00A0467F">
        <w:rPr>
          <w:rFonts w:eastAsiaTheme="minorEastAsia" w:hint="eastAsia"/>
          <w:color w:val="000000" w:themeColor="text1"/>
          <w:szCs w:val="20"/>
        </w:rPr>
        <w:t xml:space="preserve">　</w:t>
      </w:r>
      <w:r>
        <w:rPr>
          <w:rFonts w:eastAsiaTheme="minorEastAsia" w:hint="eastAsia"/>
          <w:color w:val="000000" w:themeColor="text1"/>
          <w:szCs w:val="20"/>
        </w:rPr>
        <w:t xml:space="preserve"> </w:t>
      </w:r>
      <w:r w:rsidRPr="00A0467F">
        <w:rPr>
          <w:rFonts w:eastAsiaTheme="minorEastAsia" w:hint="eastAsia"/>
          <w:color w:val="000000" w:themeColor="text1"/>
          <w:szCs w:val="20"/>
        </w:rPr>
        <w:t>休憩</w:t>
      </w:r>
    </w:p>
    <w:p w:rsidR="00D85468" w:rsidRPr="003E769E" w:rsidRDefault="00D85468" w:rsidP="00D85468">
      <w:pPr>
        <w:pStyle w:val="aa"/>
        <w:spacing w:line="280" w:lineRule="exact"/>
        <w:rPr>
          <w:rFonts w:eastAsiaTheme="minorEastAsia"/>
          <w:color w:val="000000" w:themeColor="text1"/>
          <w:szCs w:val="20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 xml:space="preserve">　　　</w:t>
      </w:r>
      <w:r w:rsidRPr="00A0467F">
        <w:rPr>
          <w:rFonts w:ascii="Times New Roman" w:eastAsiaTheme="minorEastAsia" w:hAnsi="Times New Roman" w:cs="Times New Roman"/>
          <w:color w:val="000000" w:themeColor="text1"/>
          <w:szCs w:val="20"/>
        </w:rPr>
        <w:t>15:20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～</w:t>
      </w:r>
      <w:r>
        <w:rPr>
          <w:rFonts w:ascii="Times New Roman" w:eastAsiaTheme="minorEastAsia" w:hAnsi="Times New Roman" w:cs="Times New Roman" w:hint="eastAsia"/>
          <w:color w:val="000000" w:themeColor="text1"/>
          <w:szCs w:val="20"/>
        </w:rPr>
        <w:t>16:50</w:t>
      </w:r>
      <w:r w:rsidRPr="00A0467F">
        <w:rPr>
          <w:rFonts w:eastAsiaTheme="minorEastAsia" w:hint="eastAsia"/>
          <w:color w:val="000000" w:themeColor="text1"/>
        </w:rPr>
        <w:t xml:space="preserve">　</w:t>
      </w:r>
      <w:r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asciiTheme="minorEastAsia" w:eastAsiaTheme="minorEastAsia" w:hAnsiTheme="minorEastAsia" w:hint="eastAsia"/>
          <w:color w:val="000000" w:themeColor="text1"/>
          <w:szCs w:val="20"/>
        </w:rPr>
        <w:t>切削実演</w:t>
      </w:r>
      <w:r>
        <w:rPr>
          <w:rFonts w:asciiTheme="minorEastAsia" w:eastAsiaTheme="minorEastAsia" w:hAnsiTheme="minorEastAsia" w:hint="eastAsia"/>
          <w:color w:val="000000" w:themeColor="text1"/>
          <w:szCs w:val="20"/>
        </w:rPr>
        <w:t>・</w:t>
      </w:r>
      <w:r w:rsidRPr="00A0467F">
        <w:rPr>
          <w:rFonts w:eastAsiaTheme="minorEastAsia" w:hint="eastAsia"/>
          <w:color w:val="000000" w:themeColor="text1"/>
        </w:rPr>
        <w:t>工場見学</w:t>
      </w:r>
      <w:r>
        <w:rPr>
          <w:rFonts w:eastAsiaTheme="minorEastAsia" w:hint="eastAsia"/>
          <w:color w:val="000000" w:themeColor="text1"/>
        </w:rPr>
        <w:t>(2</w:t>
      </w:r>
      <w:r>
        <w:rPr>
          <w:rFonts w:eastAsiaTheme="minorEastAsia" w:hint="eastAsia"/>
          <w:color w:val="000000" w:themeColor="text1"/>
        </w:rPr>
        <w:t>班</w:t>
      </w:r>
      <w:r>
        <w:rPr>
          <w:rFonts w:eastAsiaTheme="minorEastAsia" w:hint="eastAsia"/>
          <w:color w:val="000000" w:themeColor="text1"/>
        </w:rPr>
        <w:t>)</w:t>
      </w:r>
    </w:p>
    <w:p w:rsidR="00D85468" w:rsidRPr="00A0467F" w:rsidRDefault="00D85468" w:rsidP="00D85468">
      <w:pPr>
        <w:spacing w:line="280" w:lineRule="exact"/>
        <w:ind w:firstLineChars="300" w:firstLine="556"/>
        <w:jc w:val="left"/>
        <w:rPr>
          <w:rFonts w:eastAsia="PMingLiU"/>
          <w:color w:val="000000" w:themeColor="text1"/>
          <w:lang w:eastAsia="zh-TW"/>
        </w:rPr>
      </w:pPr>
      <w:r w:rsidRPr="00A0467F">
        <w:rPr>
          <w:rFonts w:eastAsiaTheme="minorEastAsia"/>
          <w:color w:val="000000" w:themeColor="text1"/>
        </w:rPr>
        <w:t>16:</w:t>
      </w:r>
      <w:r w:rsidRPr="00A0467F">
        <w:rPr>
          <w:rFonts w:eastAsiaTheme="minorEastAsia" w:hint="eastAsia"/>
          <w:color w:val="000000" w:themeColor="text1"/>
        </w:rPr>
        <w:t>50</w:t>
      </w:r>
      <w:r w:rsidRPr="00A0467F">
        <w:rPr>
          <w:rFonts w:eastAsiaTheme="minorEastAsia" w:hint="eastAsia"/>
          <w:color w:val="000000" w:themeColor="text1"/>
        </w:rPr>
        <w:t>～</w:t>
      </w:r>
      <w:r w:rsidRPr="00A0467F">
        <w:rPr>
          <w:rFonts w:eastAsiaTheme="minorEastAsia" w:hint="eastAsia"/>
          <w:color w:val="000000" w:themeColor="text1"/>
        </w:rPr>
        <w:t>1</w:t>
      </w:r>
      <w:r w:rsidRPr="00A0467F">
        <w:rPr>
          <w:rFonts w:eastAsiaTheme="minorEastAsia"/>
          <w:color w:val="000000" w:themeColor="text1"/>
        </w:rPr>
        <w:t>7</w:t>
      </w:r>
      <w:r w:rsidRPr="00A0467F">
        <w:rPr>
          <w:rFonts w:eastAsiaTheme="minorEastAsia" w:hint="eastAsia"/>
          <w:color w:val="000000" w:themeColor="text1"/>
        </w:rPr>
        <w:t>:</w:t>
      </w:r>
      <w:r w:rsidRPr="00A0467F">
        <w:rPr>
          <w:rFonts w:eastAsiaTheme="minor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 xml:space="preserve">　</w:t>
      </w:r>
      <w:r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総合討論</w:t>
      </w:r>
    </w:p>
    <w:p w:rsidR="00D85468" w:rsidRPr="00A0467F" w:rsidRDefault="00D85468" w:rsidP="00D85468">
      <w:pPr>
        <w:spacing w:line="280" w:lineRule="exact"/>
        <w:ind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eastAsiaTheme="minorEastAsia" w:hint="eastAsia"/>
          <w:color w:val="000000" w:themeColor="text1"/>
        </w:rPr>
        <w:t>1</w:t>
      </w:r>
      <w:r w:rsidRPr="00A0467F">
        <w:rPr>
          <w:rFonts w:eastAsiaTheme="minorEastAsia"/>
          <w:color w:val="000000" w:themeColor="text1"/>
        </w:rPr>
        <w:t>7</w:t>
      </w:r>
      <w:r w:rsidRPr="00A0467F">
        <w:rPr>
          <w:rFonts w:eastAsiaTheme="minorEastAsia" w:hint="eastAsia"/>
          <w:color w:val="000000" w:themeColor="text1"/>
        </w:rPr>
        <w:t>:</w:t>
      </w:r>
      <w:r w:rsidRPr="00A0467F">
        <w:rPr>
          <w:rFonts w:eastAsiaTheme="minor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>0</w:t>
      </w:r>
      <w:r w:rsidRPr="00A0467F">
        <w:rPr>
          <w:rFonts w:eastAsiaTheme="minorEastAsia" w:hint="eastAsia"/>
          <w:color w:val="000000" w:themeColor="text1"/>
        </w:rPr>
        <w:t>～</w:t>
      </w:r>
      <w:r w:rsidRPr="00A0467F">
        <w:rPr>
          <w:rFonts w:eastAsiaTheme="minorEastAsia" w:hint="eastAsia"/>
          <w:color w:val="000000" w:themeColor="text1"/>
        </w:rPr>
        <w:t>17:30</w:t>
      </w:r>
      <w:r w:rsidRPr="00A0467F">
        <w:rPr>
          <w:rFonts w:eastAsiaTheme="minorEastAsia" w:hint="eastAsia"/>
          <w:color w:val="000000" w:themeColor="text1"/>
        </w:rPr>
        <w:t xml:space="preserve">　</w:t>
      </w:r>
      <w:r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技術交流会開催場所へ移動</w:t>
      </w:r>
    </w:p>
    <w:p w:rsidR="00D85468" w:rsidRPr="00A0467F" w:rsidRDefault="00D85468" w:rsidP="00D85468">
      <w:pPr>
        <w:spacing w:line="280" w:lineRule="exact"/>
        <w:ind w:firstLineChars="300" w:firstLine="556"/>
        <w:jc w:val="left"/>
        <w:rPr>
          <w:rFonts w:eastAsiaTheme="minorEastAsia"/>
          <w:color w:val="000000" w:themeColor="text1"/>
        </w:rPr>
      </w:pPr>
      <w:r w:rsidRPr="00A0467F">
        <w:rPr>
          <w:rFonts w:eastAsiaTheme="minorEastAsia" w:hint="eastAsia"/>
          <w:color w:val="000000" w:themeColor="text1"/>
        </w:rPr>
        <w:t>1</w:t>
      </w:r>
      <w:r w:rsidRPr="00A0467F">
        <w:rPr>
          <w:rFonts w:eastAsiaTheme="minorEastAsia"/>
          <w:color w:val="000000" w:themeColor="text1"/>
        </w:rPr>
        <w:t>8</w:t>
      </w:r>
      <w:r w:rsidRPr="00A0467F">
        <w:rPr>
          <w:rFonts w:eastAsiaTheme="minorEastAsia" w:hint="eastAsia"/>
          <w:color w:val="000000" w:themeColor="text1"/>
        </w:rPr>
        <w:t>:30</w:t>
      </w:r>
      <w:r w:rsidRPr="00A0467F">
        <w:rPr>
          <w:rFonts w:eastAsiaTheme="minorEastAsia" w:hint="eastAsia"/>
          <w:color w:val="000000" w:themeColor="text1"/>
        </w:rPr>
        <w:t>～</w:t>
      </w:r>
      <w:r w:rsidRPr="00A0467F">
        <w:rPr>
          <w:rFonts w:eastAsiaTheme="minorEastAsia" w:hint="eastAsia"/>
          <w:color w:val="000000" w:themeColor="text1"/>
        </w:rPr>
        <w:t>20:30</w:t>
      </w:r>
      <w:r w:rsidRPr="00A0467F">
        <w:rPr>
          <w:rFonts w:eastAsiaTheme="minorEastAsia" w:hint="eastAsia"/>
          <w:color w:val="000000" w:themeColor="text1"/>
        </w:rPr>
        <w:t xml:space="preserve">　</w:t>
      </w:r>
      <w:r>
        <w:rPr>
          <w:rFonts w:eastAsiaTheme="minorEastAsia" w:hint="eastAsia"/>
          <w:color w:val="000000" w:themeColor="text1"/>
        </w:rPr>
        <w:t xml:space="preserve"> </w:t>
      </w:r>
      <w:r w:rsidRPr="00A0467F">
        <w:rPr>
          <w:rFonts w:eastAsiaTheme="minorEastAsia" w:hint="eastAsia"/>
          <w:color w:val="000000" w:themeColor="text1"/>
        </w:rPr>
        <w:t>技術交流会（参加費不要・草津駅近辺）</w:t>
      </w:r>
    </w:p>
    <w:p w:rsidR="00D85468" w:rsidRPr="00D85468" w:rsidRDefault="00D85468" w:rsidP="00D85468">
      <w:pPr>
        <w:pStyle w:val="aa"/>
        <w:numPr>
          <w:ilvl w:val="0"/>
          <w:numId w:val="6"/>
        </w:numPr>
        <w:spacing w:line="280" w:lineRule="exact"/>
        <w:rPr>
          <w:rFonts w:asciiTheme="minorEastAsia" w:eastAsiaTheme="minorEastAsia" w:hAnsiTheme="minorEastAsia" w:cs="Times New Roman"/>
          <w:b/>
          <w:color w:val="000000" w:themeColor="text1"/>
          <w:szCs w:val="20"/>
        </w:rPr>
      </w:pPr>
      <w:r w:rsidRPr="00A0467F">
        <w:rPr>
          <w:rFonts w:hAnsi="ＭＳ ゴシック" w:hint="eastAsia"/>
          <w:color w:val="000000" w:themeColor="text1"/>
          <w:szCs w:val="20"/>
        </w:rPr>
        <w:t>定　　員：</w:t>
      </w:r>
      <w:r w:rsidRPr="00552761">
        <w:rPr>
          <w:rFonts w:asciiTheme="minorEastAsia" w:eastAsiaTheme="minorEastAsia" w:hAnsiTheme="minorEastAsia" w:cs="Times New Roman" w:hint="eastAsia"/>
          <w:color w:val="000000" w:themeColor="text1"/>
          <w:szCs w:val="20"/>
        </w:rPr>
        <w:t>４０</w:t>
      </w:r>
      <w:r w:rsidRPr="00A0467F">
        <w:rPr>
          <w:rFonts w:asciiTheme="minorEastAsia" w:eastAsiaTheme="minorEastAsia" w:hAnsiTheme="minorEastAsia" w:cs="Times New Roman"/>
          <w:color w:val="000000" w:themeColor="text1"/>
          <w:szCs w:val="20"/>
        </w:rPr>
        <w:t>名</w:t>
      </w:r>
      <w:r w:rsidRPr="00A0467F">
        <w:rPr>
          <w:rFonts w:asciiTheme="minorEastAsia" w:eastAsiaTheme="minorEastAsia" w:hAnsiTheme="minorEastAsia" w:cs="Times New Roman" w:hint="eastAsia"/>
          <w:color w:val="000000" w:themeColor="text1"/>
          <w:szCs w:val="20"/>
        </w:rPr>
        <w:t>（先着順で定員になり次第締め切ります）</w:t>
      </w:r>
    </w:p>
    <w:p w:rsidR="00D85468" w:rsidRPr="00D85468" w:rsidRDefault="00D85468" w:rsidP="00D85468">
      <w:pPr>
        <w:pStyle w:val="aa"/>
        <w:spacing w:line="280" w:lineRule="exact"/>
        <w:ind w:left="360" w:firstLineChars="900" w:firstLine="1668"/>
        <w:rPr>
          <w:rFonts w:asciiTheme="minorEastAsia" w:eastAsiaTheme="minorEastAsia" w:hAnsiTheme="minorEastAsia" w:cs="Times New Roman"/>
          <w:color w:val="000000" w:themeColor="text1"/>
          <w:szCs w:val="20"/>
        </w:rPr>
      </w:pPr>
      <w:r w:rsidRPr="00D85468">
        <w:rPr>
          <w:rFonts w:asciiTheme="minorEastAsia" w:eastAsiaTheme="minorEastAsia" w:hAnsiTheme="minorEastAsia" w:cs="Times New Roman" w:hint="eastAsia"/>
          <w:color w:val="000000" w:themeColor="text1"/>
          <w:szCs w:val="20"/>
        </w:rPr>
        <w:t>＠</w:t>
      </w:r>
      <w:r w:rsidRPr="00D85468">
        <w:rPr>
          <w:rFonts w:asciiTheme="minorEastAsia" w:eastAsiaTheme="minorEastAsia" w:hAnsiTheme="minorEastAsia" w:hint="eastAsia"/>
          <w:szCs w:val="20"/>
        </w:rPr>
        <w:t>同業他社</w:t>
      </w:r>
      <w:r w:rsidRPr="00D85468">
        <w:rPr>
          <w:rFonts w:asciiTheme="minorEastAsia" w:eastAsiaTheme="minorEastAsia" w:hAnsiTheme="minorEastAsia"/>
          <w:szCs w:val="20"/>
        </w:rPr>
        <w:t>の方はお断りする場合があります．</w:t>
      </w:r>
    </w:p>
    <w:p w:rsidR="00D85468" w:rsidRPr="00A0467F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参 加 費：</w:t>
      </w:r>
      <w:r w:rsidRPr="00A0467F">
        <w:rPr>
          <w:rFonts w:ascii="ＭＳ 明朝" w:hAnsi="ＭＳ 明朝" w:hint="eastAsia"/>
        </w:rPr>
        <w:t>正会員・賛助会員</w:t>
      </w:r>
      <w:r w:rsidR="004F07D5">
        <w:rPr>
          <w:rFonts w:ascii="ＭＳ 明朝" w:hAnsi="ＭＳ 明朝" w:hint="eastAsia"/>
        </w:rPr>
        <w:t xml:space="preserve">　</w:t>
      </w:r>
      <w:r w:rsidRPr="00A0467F">
        <w:rPr>
          <w:rFonts w:hint="eastAsia"/>
        </w:rPr>
        <w:t>10</w:t>
      </w:r>
      <w:r w:rsidRPr="00A0467F">
        <w:t>,000</w:t>
      </w:r>
      <w:r w:rsidRPr="00A0467F">
        <w:t>円，非会員</w:t>
      </w:r>
      <w:r w:rsidR="004F07D5">
        <w:rPr>
          <w:rFonts w:hint="eastAsia"/>
        </w:rPr>
        <w:t xml:space="preserve">　</w:t>
      </w:r>
      <w:r w:rsidRPr="00A0467F">
        <w:rPr>
          <w:rFonts w:hint="eastAsia"/>
        </w:rPr>
        <w:t>20</w:t>
      </w:r>
      <w:r w:rsidRPr="00A0467F">
        <w:t>,000</w:t>
      </w:r>
      <w:r w:rsidRPr="00A0467F">
        <w:t>円，</w:t>
      </w:r>
      <w:r w:rsidRPr="00A0467F">
        <w:rPr>
          <w:rFonts w:hint="eastAsia"/>
        </w:rPr>
        <w:t>学生会員　無料</w:t>
      </w:r>
    </w:p>
    <w:p w:rsidR="00D85468" w:rsidRPr="00A0467F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0467F">
        <w:rPr>
          <w:rFonts w:ascii="ＭＳ ゴシック" w:eastAsia="ＭＳ ゴシック" w:hAnsi="ＭＳ ゴシック" w:hint="eastAsia"/>
          <w:color w:val="000000" w:themeColor="text1"/>
          <w:lang w:eastAsia="zh-TW"/>
        </w:rPr>
        <w:t>締切：</w:t>
      </w:r>
      <w:r w:rsidRPr="00A0467F">
        <w:rPr>
          <w:rFonts w:hint="eastAsia"/>
          <w:color w:val="000000" w:themeColor="text1"/>
        </w:rPr>
        <w:t>令和</w:t>
      </w:r>
      <w:r w:rsidRPr="00A0467F">
        <w:rPr>
          <w:rFonts w:hint="eastAsia"/>
          <w:color w:val="000000" w:themeColor="text1"/>
        </w:rPr>
        <w:t>2</w:t>
      </w:r>
      <w:r w:rsidRPr="00A0467F">
        <w:rPr>
          <w:rFonts w:hint="eastAsia"/>
          <w:color w:val="000000" w:themeColor="text1"/>
          <w:lang w:eastAsia="zh-TW"/>
        </w:rPr>
        <w:t>年</w:t>
      </w:r>
      <w:r w:rsidRPr="00A0467F">
        <w:rPr>
          <w:rFonts w:hint="eastAsia"/>
          <w:color w:val="000000" w:themeColor="text1"/>
        </w:rPr>
        <w:t>1</w:t>
      </w:r>
      <w:r w:rsidRPr="00A0467F">
        <w:rPr>
          <w:rFonts w:hint="eastAsia"/>
          <w:color w:val="000000" w:themeColor="text1"/>
          <w:lang w:eastAsia="zh-TW"/>
        </w:rPr>
        <w:t>月</w:t>
      </w:r>
      <w:r>
        <w:rPr>
          <w:rFonts w:hint="eastAsia"/>
          <w:color w:val="000000" w:themeColor="text1"/>
        </w:rPr>
        <w:t>17</w:t>
      </w:r>
      <w:r w:rsidRPr="00A0467F">
        <w:rPr>
          <w:rFonts w:hint="eastAsia"/>
          <w:color w:val="000000" w:themeColor="text1"/>
          <w:lang w:eastAsia="zh-TW"/>
        </w:rPr>
        <w:t>日（金）</w:t>
      </w:r>
    </w:p>
    <w:p w:rsidR="00D85468" w:rsidRPr="00A0467F" w:rsidRDefault="00D85468" w:rsidP="00D85468">
      <w:pPr>
        <w:pStyle w:val="ac"/>
        <w:numPr>
          <w:ilvl w:val="0"/>
          <w:numId w:val="6"/>
        </w:numPr>
        <w:spacing w:line="280" w:lineRule="exact"/>
        <w:ind w:leftChars="0"/>
        <w:jc w:val="left"/>
        <w:rPr>
          <w:color w:val="000000" w:themeColor="text1"/>
        </w:rPr>
      </w:pPr>
      <w:r w:rsidRPr="00A0467F">
        <w:rPr>
          <w:rFonts w:ascii="ＭＳ ゴシック" w:eastAsia="ＭＳ ゴシック" w:hAnsi="ＭＳ ゴシック" w:hint="eastAsia"/>
        </w:rPr>
        <w:t>申込先並びに問合</w:t>
      </w:r>
      <w:r w:rsidRPr="00A0467F">
        <w:rPr>
          <w:rFonts w:ascii="ＭＳ ゴシック" w:eastAsia="ＭＳ ゴシック" w:hAnsi="ＭＳ ゴシック" w:hint="eastAsia"/>
          <w:color w:val="000000"/>
        </w:rPr>
        <w:t>先：</w:t>
      </w:r>
      <w:r w:rsidRPr="00F36315">
        <w:t>滋賀県立大学　工学部機械システム工学科内</w:t>
      </w:r>
    </w:p>
    <w:p w:rsidR="00D85468" w:rsidRPr="00A0467F" w:rsidRDefault="00D85468" w:rsidP="00D85468">
      <w:pPr>
        <w:pStyle w:val="ac"/>
        <w:spacing w:line="280" w:lineRule="exact"/>
        <w:ind w:leftChars="0" w:left="360" w:firstLineChars="1500" w:firstLine="2780"/>
        <w:jc w:val="left"/>
        <w:rPr>
          <w:color w:val="000000" w:themeColor="text1"/>
        </w:rPr>
      </w:pPr>
      <w:r w:rsidRPr="00A0467F">
        <w:rPr>
          <w:rFonts w:ascii="ＭＳ 明朝" w:hAnsi="ＭＳ 明朝" w:hint="eastAsia"/>
        </w:rPr>
        <w:t>公益社団法人砥粒加工学会関西地区部会事務局　長谷川史江</w:t>
      </w:r>
    </w:p>
    <w:p w:rsidR="00D85468" w:rsidRPr="00A0467F" w:rsidRDefault="00D85468" w:rsidP="00D85468">
      <w:pPr>
        <w:pBdr>
          <w:bottom w:val="single" w:sz="6" w:space="0" w:color="auto"/>
        </w:pBdr>
        <w:spacing w:line="280" w:lineRule="exact"/>
        <w:ind w:firstLineChars="1096" w:firstLine="2031"/>
        <w:jc w:val="right"/>
      </w:pPr>
      <w:r w:rsidRPr="00A0467F">
        <w:rPr>
          <w:rStyle w:val="a3"/>
          <w:color w:val="auto"/>
          <w:u w:val="none"/>
        </w:rPr>
        <w:t>TEL:0749-28-8394</w:t>
      </w:r>
      <w:r w:rsidRPr="00A0467F">
        <w:t>,</w:t>
      </w:r>
      <w:r w:rsidRPr="00A0467F">
        <w:rPr>
          <w:rFonts w:hint="eastAsia"/>
        </w:rPr>
        <w:t xml:space="preserve">　</w:t>
      </w:r>
      <w:r w:rsidRPr="00A0467F">
        <w:t>E-mail: hasegawa.f@mech.usp.ac.jp</w:t>
      </w:r>
      <w:r w:rsidRPr="00A0467F">
        <w:t xml:space="preserve">　</w:t>
      </w:r>
    </w:p>
    <w:p w:rsidR="00D85468" w:rsidRPr="00E75E50" w:rsidRDefault="00D85468" w:rsidP="00D85468">
      <w:pPr>
        <w:spacing w:line="360" w:lineRule="exact"/>
        <w:jc w:val="left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A0467F">
        <w:rPr>
          <w:rFonts w:ascii="ＭＳ 明朝" w:hAnsi="ＭＳ 明朝" w:hint="eastAsia"/>
        </w:rPr>
        <w:t xml:space="preserve">　</w:t>
      </w:r>
      <w:r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令和２年度　関西地区部会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大会および</w:t>
      </w:r>
      <w:r w:rsidRPr="00E75E50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第1回研究・見学会　参加申込書</w:t>
      </w:r>
    </w:p>
    <w:p w:rsidR="00D85468" w:rsidRPr="00A0467F" w:rsidRDefault="00D85468" w:rsidP="00D85468">
      <w:pPr>
        <w:spacing w:line="280" w:lineRule="exact"/>
      </w:pPr>
      <w:r w:rsidRPr="00A0467F">
        <w:t>下記の項目をご記入のうえ</w:t>
      </w:r>
      <w:r w:rsidRPr="00957774">
        <w:rPr>
          <w:sz w:val="24"/>
          <w:szCs w:val="24"/>
        </w:rPr>
        <w:t>E-mail: hasegawa.f@mech.usp.ac.jp</w:t>
      </w:r>
      <w:r w:rsidRPr="00A0467F">
        <w:t>もしくは</w:t>
      </w:r>
      <w:r w:rsidRPr="00A0467F">
        <w:t>FAX</w:t>
      </w:r>
      <w:r w:rsidRPr="00A0467F">
        <w:t>：</w:t>
      </w:r>
      <w:r w:rsidRPr="00A0467F">
        <w:t>0749-28-8476</w:t>
      </w:r>
      <w:r w:rsidRPr="00A0467F">
        <w:t>にて，</w:t>
      </w:r>
    </w:p>
    <w:p w:rsidR="00D85468" w:rsidRPr="00A0467F" w:rsidRDefault="00D85468" w:rsidP="00D85468">
      <w:pPr>
        <w:spacing w:line="280" w:lineRule="exact"/>
        <w:jc w:val="right"/>
      </w:pPr>
      <w:r w:rsidRPr="00A0467F">
        <w:t>砥粒加工学会関西地区部会事務局</w:t>
      </w:r>
      <w:r w:rsidRPr="00A0467F">
        <w:rPr>
          <w:rFonts w:hint="eastAsia"/>
        </w:rPr>
        <w:t xml:space="preserve"> </w:t>
      </w:r>
      <w:r w:rsidRPr="00A0467F">
        <w:t>長谷川史江</w:t>
      </w:r>
      <w:r w:rsidRPr="00A0467F">
        <w:rPr>
          <w:rFonts w:hint="eastAsia"/>
        </w:rPr>
        <w:t>（</w:t>
      </w:r>
      <w:r w:rsidRPr="00A0467F">
        <w:t>滋賀県立大学内</w:t>
      </w:r>
      <w:r w:rsidRPr="00A0467F">
        <w:rPr>
          <w:rFonts w:hint="eastAsia"/>
        </w:rPr>
        <w:t>）</w:t>
      </w:r>
      <w:r w:rsidRPr="00A0467F">
        <w:t>宛にお申し込み下さい</w:t>
      </w:r>
      <w:r w:rsidRPr="00A0467F">
        <w:t>.</w:t>
      </w:r>
    </w:p>
    <w:p w:rsidR="00D85468" w:rsidRDefault="00D85468" w:rsidP="00D85468">
      <w:pPr>
        <w:numPr>
          <w:ilvl w:val="0"/>
          <w:numId w:val="5"/>
        </w:numPr>
        <w:rPr>
          <w:b/>
          <w:u w:val="double"/>
        </w:rPr>
      </w:pPr>
      <w:r w:rsidRPr="00A0467F">
        <w:rPr>
          <w:b/>
          <w:u w:val="double"/>
        </w:rPr>
        <w:t>参加登録後</w:t>
      </w:r>
      <w:r w:rsidRPr="00A0467F">
        <w:rPr>
          <w:rFonts w:hint="eastAsia"/>
          <w:b/>
          <w:u w:val="double"/>
        </w:rPr>
        <w:t>，</w:t>
      </w:r>
      <w:r w:rsidRPr="00A0467F">
        <w:rPr>
          <w:b/>
          <w:u w:val="double"/>
        </w:rPr>
        <w:t>無断でご欠席された場合には参加費を請求させて頂きます</w:t>
      </w:r>
      <w:r w:rsidRPr="00A0467F">
        <w:rPr>
          <w:b/>
          <w:u w:val="double"/>
        </w:rPr>
        <w:t>.</w:t>
      </w:r>
    </w:p>
    <w:p w:rsidR="00D85468" w:rsidRPr="00A0467F" w:rsidRDefault="00D85468" w:rsidP="00D85468">
      <w:pPr>
        <w:spacing w:line="60" w:lineRule="exact"/>
        <w:ind w:left="420"/>
        <w:rPr>
          <w:b/>
          <w:u w:val="double"/>
        </w:rPr>
      </w:pPr>
    </w:p>
    <w:tbl>
      <w:tblPr>
        <w:tblW w:w="97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1419"/>
        <w:gridCol w:w="3794"/>
      </w:tblGrid>
      <w:tr w:rsidR="00D85468" w:rsidRPr="00A0467F" w:rsidTr="00FF23FE">
        <w:trPr>
          <w:cantSplit/>
          <w:trHeight w:val="39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5468" w:rsidRDefault="00D85468" w:rsidP="00CA0010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9B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会員資格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正会員 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賛助会員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非会員 ・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学生会員</w:t>
            </w:r>
          </w:p>
          <w:p w:rsidR="00D85468" w:rsidRPr="00E75E50" w:rsidRDefault="004F07D5" w:rsidP="00CA0010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無料バス　：　　</w:t>
            </w:r>
            <w:r w:rsidR="00D854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利用する　　　　　利用しない</w:t>
            </w:r>
          </w:p>
          <w:p w:rsidR="00D85468" w:rsidRPr="00E75E50" w:rsidRDefault="00D85468" w:rsidP="00CA0010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技術交流会　：　参加　　　　不参加　（</w:t>
            </w: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人数把握のため）</w:t>
            </w:r>
          </w:p>
          <w:p w:rsidR="00D85468" w:rsidRPr="001159B4" w:rsidRDefault="00D85468" w:rsidP="00CA0010">
            <w:pPr>
              <w:spacing w:line="276" w:lineRule="auto"/>
              <w:rPr>
                <w:rFonts w:ascii="ＭＳ Ｐゴシック" w:eastAsia="ＭＳ Ｐゴシック" w:hAnsi="ＭＳ Ｐゴシック"/>
                <w:b/>
              </w:rPr>
            </w:pPr>
            <w:r w:rsidRPr="00E75E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</w:t>
            </w:r>
            <w:r w:rsidRPr="001159B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159B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</w:t>
            </w:r>
            <w:r w:rsidRPr="001159B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いずれかを</w:t>
            </w:r>
            <w:r w:rsidRPr="001159B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○で</w:t>
            </w:r>
            <w:r w:rsidRPr="001159B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囲んでください</w:t>
            </w:r>
            <w:r w:rsidRPr="001159B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)</w:t>
            </w:r>
          </w:p>
        </w:tc>
      </w:tr>
      <w:tr w:rsidR="00D85468" w:rsidRPr="00A0467F" w:rsidTr="00FF23FE">
        <w:trPr>
          <w:cantSplit/>
          <w:trHeight w:val="654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5468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85468" w:rsidRPr="00A0467F" w:rsidTr="00FF23FE">
        <w:trPr>
          <w:cantSplit/>
          <w:trHeight w:val="391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>勤務先（所属）：</w:t>
            </w:r>
          </w:p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/>
              </w:rPr>
              <w:br/>
            </w:r>
            <w:r w:rsidRPr="00A0467F">
              <w:rPr>
                <w:rFonts w:ascii="ＭＳ Ｐゴシック" w:eastAsia="ＭＳ Ｐゴシック" w:hAnsi="ＭＳ Ｐゴシック" w:hint="eastAsia"/>
              </w:rPr>
              <w:t>住所：</w:t>
            </w:r>
          </w:p>
        </w:tc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TEL：　　</w:t>
            </w:r>
          </w:p>
        </w:tc>
      </w:tr>
      <w:tr w:rsidR="00D85468" w:rsidRPr="00A0467F" w:rsidTr="00FF23FE">
        <w:trPr>
          <w:cantSplit/>
          <w:trHeight w:val="56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7F">
              <w:rPr>
                <w:rFonts w:ascii="ＭＳ Ｐゴシック" w:eastAsia="ＭＳ Ｐゴシック" w:hAnsi="ＭＳ Ｐゴシック"/>
              </w:rPr>
              <w:t>FAX</w:t>
            </w:r>
            <w:r w:rsidRPr="00A0467F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D85468" w:rsidRPr="00A0467F" w:rsidTr="00FF23FE">
        <w:trPr>
          <w:trHeight w:val="412"/>
        </w:trPr>
        <w:tc>
          <w:tcPr>
            <w:tcW w:w="9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5468" w:rsidRPr="00A0467F" w:rsidRDefault="00D85468" w:rsidP="00FF23F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A046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7F">
              <w:rPr>
                <w:rFonts w:ascii="ＭＳ Ｐゴシック" w:eastAsia="ＭＳ Ｐゴシック" w:hAnsi="ＭＳ Ｐゴシック"/>
              </w:rPr>
              <w:t>E-mail：</w:t>
            </w:r>
          </w:p>
        </w:tc>
      </w:tr>
    </w:tbl>
    <w:p w:rsidR="00D85468" w:rsidRDefault="00D85468" w:rsidP="00D85468">
      <w:pPr>
        <w:spacing w:line="60" w:lineRule="exact"/>
      </w:pPr>
    </w:p>
    <w:p w:rsidR="00D85468" w:rsidRDefault="00D85468" w:rsidP="00FD1795">
      <w:pPr>
        <w:spacing w:line="250" w:lineRule="exact"/>
        <w:jc w:val="left"/>
      </w:pPr>
    </w:p>
    <w:p w:rsidR="00BC6C4B" w:rsidRDefault="00BC6C4B" w:rsidP="00BC6C4B">
      <w:pPr>
        <w:spacing w:line="250" w:lineRule="exact"/>
        <w:jc w:val="left"/>
        <w:rPr>
          <w:b/>
        </w:rPr>
      </w:pPr>
      <w:r w:rsidRPr="00BC6C4B">
        <w:rPr>
          <w:rFonts w:hint="eastAsia"/>
          <w:b/>
          <w:sz w:val="21"/>
          <w:szCs w:val="21"/>
        </w:rPr>
        <w:t>【ご参加</w:t>
      </w:r>
      <w:r>
        <w:rPr>
          <w:rFonts w:hint="eastAsia"/>
          <w:b/>
          <w:sz w:val="21"/>
          <w:szCs w:val="21"/>
        </w:rPr>
        <w:t>の</w:t>
      </w:r>
      <w:r w:rsidRPr="00BC6C4B">
        <w:rPr>
          <w:rFonts w:hint="eastAsia"/>
          <w:b/>
          <w:sz w:val="21"/>
          <w:szCs w:val="21"/>
        </w:rPr>
        <w:t>皆様へ】</w:t>
      </w:r>
    </w:p>
    <w:p w:rsidR="00BC6C4B" w:rsidRDefault="00BC6C4B" w:rsidP="00BC6C4B">
      <w:pPr>
        <w:spacing w:line="250" w:lineRule="exact"/>
        <w:jc w:val="left"/>
        <w:rPr>
          <w:b/>
        </w:rPr>
      </w:pPr>
    </w:p>
    <w:p w:rsidR="00DC6FBC" w:rsidRDefault="00BC6C4B" w:rsidP="007A5081">
      <w:pPr>
        <w:spacing w:line="360" w:lineRule="auto"/>
        <w:ind w:left="185" w:hangingChars="100" w:hanging="185"/>
        <w:jc w:val="left"/>
      </w:pPr>
      <w:r w:rsidRPr="00BC6C4B">
        <w:rPr>
          <w:rFonts w:hint="eastAsia"/>
        </w:rPr>
        <w:t xml:space="preserve">　地区部会大会は、関西地区部会</w:t>
      </w:r>
      <w:r>
        <w:rPr>
          <w:rFonts w:hint="eastAsia"/>
        </w:rPr>
        <w:t>の活動を多くの皆様にお伝えできる場であ</w:t>
      </w:r>
      <w:r w:rsidR="007A5081">
        <w:rPr>
          <w:rFonts w:hint="eastAsia"/>
        </w:rPr>
        <w:t>ると考えております</w:t>
      </w:r>
      <w:r>
        <w:rPr>
          <w:rFonts w:hint="eastAsia"/>
        </w:rPr>
        <w:t>．</w:t>
      </w:r>
    </w:p>
    <w:p w:rsidR="00DC6FBC" w:rsidRDefault="00BC6C4B" w:rsidP="00DC6FBC">
      <w:pPr>
        <w:spacing w:line="360" w:lineRule="auto"/>
        <w:ind w:leftChars="100" w:left="185"/>
        <w:jc w:val="left"/>
      </w:pPr>
      <w:r w:rsidRPr="00BC6C4B">
        <w:rPr>
          <w:rFonts w:hint="eastAsia"/>
        </w:rPr>
        <w:t>関西に限らず砥粒加工学会</w:t>
      </w:r>
      <w:r>
        <w:rPr>
          <w:rFonts w:hint="eastAsia"/>
        </w:rPr>
        <w:t>会員</w:t>
      </w:r>
      <w:r w:rsidR="007A5081">
        <w:rPr>
          <w:rFonts w:hint="eastAsia"/>
        </w:rPr>
        <w:t>（正会員・賛助会員・学生会員）</w:t>
      </w:r>
      <w:r w:rsidR="00DC6FBC">
        <w:rPr>
          <w:rFonts w:hint="eastAsia"/>
        </w:rPr>
        <w:t>はご参加ください．</w:t>
      </w:r>
    </w:p>
    <w:p w:rsidR="007A5081" w:rsidRDefault="00BC6C4B" w:rsidP="00DC6FBC">
      <w:pPr>
        <w:spacing w:line="360" w:lineRule="auto"/>
        <w:ind w:leftChars="100" w:left="185"/>
        <w:jc w:val="left"/>
      </w:pPr>
      <w:r w:rsidRPr="00BC6C4B">
        <w:rPr>
          <w:rFonts w:hint="eastAsia"/>
        </w:rPr>
        <w:t>また非会員の方</w:t>
      </w:r>
      <w:r w:rsidR="00DC6FBC">
        <w:rPr>
          <w:rFonts w:hint="eastAsia"/>
        </w:rPr>
        <w:t>も入室</w:t>
      </w:r>
      <w:r w:rsidR="007A5081">
        <w:rPr>
          <w:rFonts w:hint="eastAsia"/>
        </w:rPr>
        <w:t>いただけます．</w:t>
      </w:r>
    </w:p>
    <w:p w:rsidR="00BC6C4B" w:rsidRPr="00DD5DD4" w:rsidRDefault="00BC6C4B" w:rsidP="00DC6FBC">
      <w:pPr>
        <w:spacing w:line="360" w:lineRule="auto"/>
        <w:jc w:val="left"/>
      </w:pPr>
    </w:p>
    <w:p w:rsidR="0017560D" w:rsidRPr="00D85468" w:rsidRDefault="0017560D" w:rsidP="0017560D">
      <w:pPr>
        <w:spacing w:beforeLines="30" w:before="82"/>
        <w:rPr>
          <w:rFonts w:ascii="ＭＳ Ｐ明朝" w:eastAsia="ＭＳ Ｐ明朝" w:hAnsi="ＭＳ Ｐ明朝"/>
          <w:b/>
          <w:sz w:val="22"/>
          <w:szCs w:val="22"/>
        </w:rPr>
      </w:pPr>
      <w:r w:rsidRPr="00D85468">
        <w:rPr>
          <w:rFonts w:ascii="ＭＳ Ｐ明朝" w:eastAsia="ＭＳ Ｐ明朝" w:hAnsi="ＭＳ Ｐ明朝" w:hint="eastAsia"/>
          <w:b/>
          <w:sz w:val="22"/>
          <w:szCs w:val="22"/>
        </w:rPr>
        <w:t>【ご参加者の会場へのアクセス】</w:t>
      </w:r>
    </w:p>
    <w:p w:rsidR="0017560D" w:rsidRPr="0017560D" w:rsidRDefault="0017560D" w:rsidP="0017560D">
      <w:pPr>
        <w:spacing w:beforeLines="30" w:before="82"/>
        <w:rPr>
          <w:rFonts w:ascii="ＭＳ Ｐ明朝" w:eastAsia="ＭＳ Ｐ明朝" w:hAnsi="ＭＳ Ｐ明朝"/>
        </w:rPr>
      </w:pPr>
      <w:r w:rsidRPr="0017560D">
        <w:rPr>
          <w:rFonts w:ascii="ＭＳ Ｐ明朝" w:eastAsia="ＭＳ Ｐ明朝" w:hAnsi="ＭＳ Ｐ明朝" w:hint="eastAsia"/>
        </w:rPr>
        <w:t xml:space="preserve">　</w:t>
      </w:r>
      <w:r w:rsidR="00D85468">
        <w:rPr>
          <w:rFonts w:ascii="ＭＳ Ｐ明朝" w:eastAsia="ＭＳ Ｐ明朝" w:hAnsi="ＭＳ Ｐ明朝" w:hint="eastAsia"/>
        </w:rPr>
        <w:t>・</w:t>
      </w:r>
      <w:r w:rsidRPr="0017560D">
        <w:rPr>
          <w:rFonts w:ascii="ＭＳ Ｐ明朝" w:eastAsia="ＭＳ Ｐ明朝" w:hAnsi="ＭＳ Ｐ明朝" w:hint="eastAsia"/>
        </w:rPr>
        <w:t>ＪＲ野洲駅よりタクシーで約１0分</w:t>
      </w:r>
    </w:p>
    <w:p w:rsidR="0017560D" w:rsidRPr="0017560D" w:rsidRDefault="0017560D" w:rsidP="0017560D">
      <w:pPr>
        <w:spacing w:beforeLines="30" w:before="82"/>
        <w:rPr>
          <w:rFonts w:ascii="ＭＳ Ｐ明朝" w:eastAsia="ＭＳ Ｐ明朝" w:hAnsi="ＭＳ Ｐ明朝"/>
        </w:rPr>
      </w:pPr>
      <w:r w:rsidRPr="0017560D">
        <w:rPr>
          <w:rFonts w:ascii="ＭＳ Ｐ明朝" w:eastAsia="ＭＳ Ｐ明朝" w:hAnsi="ＭＳ Ｐ明朝" w:hint="eastAsia"/>
        </w:rPr>
        <w:t xml:space="preserve">　</w:t>
      </w:r>
      <w:r w:rsidR="00D85468">
        <w:rPr>
          <w:rFonts w:ascii="ＭＳ Ｐ明朝" w:eastAsia="ＭＳ Ｐ明朝" w:hAnsi="ＭＳ Ｐ明朝" w:hint="eastAsia"/>
        </w:rPr>
        <w:t>・</w:t>
      </w:r>
      <w:r w:rsidRPr="0017560D">
        <w:rPr>
          <w:rFonts w:ascii="ＭＳ Ｐ明朝" w:eastAsia="ＭＳ Ｐ明朝" w:hAnsi="ＭＳ Ｐ明朝" w:hint="eastAsia"/>
        </w:rPr>
        <w:t>ＪＲ守山駅よりタクシーで約１5分</w:t>
      </w:r>
    </w:p>
    <w:p w:rsidR="0017560D" w:rsidRPr="00D85468" w:rsidRDefault="0017560D" w:rsidP="0017560D">
      <w:pPr>
        <w:spacing w:beforeLines="30" w:before="82"/>
        <w:rPr>
          <w:rFonts w:ascii="ＭＳ Ｐ明朝" w:eastAsia="ＭＳ Ｐ明朝" w:hAnsi="ＭＳ Ｐ明朝"/>
          <w:b/>
        </w:rPr>
      </w:pPr>
      <w:r w:rsidRPr="00D85468">
        <w:rPr>
          <w:rFonts w:ascii="ＭＳ Ｐ明朝" w:eastAsia="ＭＳ Ｐ明朝" w:hAnsi="ＭＳ Ｐ明朝" w:hint="eastAsia"/>
          <w:b/>
        </w:rPr>
        <w:t>ご参加の方には無料送迎バス</w:t>
      </w:r>
      <w:r w:rsidR="00D85468" w:rsidRPr="00D85468">
        <w:rPr>
          <w:rFonts w:ascii="ＭＳ Ｐ明朝" w:eastAsia="ＭＳ Ｐ明朝" w:hAnsi="ＭＳ Ｐ明朝" w:hint="eastAsia"/>
          <w:b/>
        </w:rPr>
        <w:t>を</w:t>
      </w:r>
      <w:r w:rsidRPr="00D85468">
        <w:rPr>
          <w:rFonts w:ascii="ＭＳ Ｐ明朝" w:eastAsia="ＭＳ Ｐ明朝" w:hAnsi="ＭＳ Ｐ明朝" w:hint="eastAsia"/>
          <w:b/>
        </w:rPr>
        <w:t>準備しております。</w:t>
      </w:r>
    </w:p>
    <w:p w:rsidR="007F5273" w:rsidRPr="00D85468" w:rsidRDefault="007F5273" w:rsidP="007F5273">
      <w:pPr>
        <w:spacing w:beforeLines="30" w:before="82"/>
        <w:ind w:firstLineChars="100" w:firstLine="196"/>
        <w:rPr>
          <w:rFonts w:ascii="ＭＳ Ｐ明朝" w:eastAsia="ＭＳ Ｐ明朝" w:hAnsi="ＭＳ Ｐ明朝"/>
          <w:b/>
        </w:rPr>
      </w:pPr>
      <w:r w:rsidRPr="00F73DF5">
        <w:rPr>
          <w:rFonts w:ascii="ＭＳ Ｐ明朝" w:eastAsia="ＭＳ Ｐ明朝" w:hAnsi="ＭＳ Ｐ明朝" w:hint="eastAsia"/>
          <w:b/>
          <w:sz w:val="21"/>
          <w:szCs w:val="21"/>
        </w:rPr>
        <w:t>※（ご注意）</w:t>
      </w:r>
      <w:r w:rsidR="00DC6FBC" w:rsidRPr="00F73DF5">
        <w:rPr>
          <w:rFonts w:hint="eastAsia"/>
          <w:b/>
          <w:sz w:val="21"/>
          <w:szCs w:val="21"/>
        </w:rPr>
        <w:t>自家用車での来場はご遠慮下さい</w:t>
      </w:r>
      <w:r w:rsidRPr="00D85468">
        <w:rPr>
          <w:rFonts w:ascii="ＭＳ Ｐ明朝" w:eastAsia="ＭＳ Ｐ明朝" w:hAnsi="ＭＳ Ｐ明朝" w:hint="eastAsia"/>
          <w:b/>
        </w:rPr>
        <w:t>。</w:t>
      </w:r>
    </w:p>
    <w:p w:rsidR="0017560D" w:rsidRPr="00DC6FBC" w:rsidRDefault="00DC6FBC" w:rsidP="0017560D">
      <w:pPr>
        <w:spacing w:beforeLines="30" w:before="82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バス利用者把握のため、申込書の「</w:t>
      </w:r>
      <w:r w:rsidR="00F73DF5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無料バス</w:t>
      </w:r>
      <w:bookmarkStart w:id="0" w:name="_GoBack"/>
      <w:bookmarkEnd w:id="0"/>
      <w:r w:rsidR="0017560D" w:rsidRPr="0017560D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利用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」を</w:t>
      </w:r>
      <w:r w:rsidR="00761EF5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選択</w:t>
      </w: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ください</w:t>
      </w:r>
    </w:p>
    <w:p w:rsidR="0017560D" w:rsidRPr="0017560D" w:rsidRDefault="0017560D" w:rsidP="0017560D">
      <w:pPr>
        <w:spacing w:beforeLines="30" w:before="82"/>
        <w:rPr>
          <w:rFonts w:ascii="ＭＳ Ｐ明朝" w:eastAsia="ＭＳ Ｐ明朝" w:hAnsi="ＭＳ Ｐ明朝"/>
        </w:rPr>
      </w:pPr>
      <w:r w:rsidRPr="0017560D">
        <w:rPr>
          <w:rFonts w:ascii="ＭＳ Ｐ明朝" w:eastAsia="ＭＳ Ｐ明朝" w:hAnsi="ＭＳ Ｐ明朝" w:hint="eastAsia"/>
        </w:rPr>
        <w:t>無料送迎バスをご利用の場合は下記お時間までに集合願います。</w:t>
      </w:r>
    </w:p>
    <w:p w:rsidR="0017560D" w:rsidRPr="00947AF4" w:rsidRDefault="0017560D" w:rsidP="0017560D">
      <w:pPr>
        <w:spacing w:beforeLines="30" w:before="82"/>
        <w:rPr>
          <w:rFonts w:ascii="ＭＳ Ｐ明朝" w:eastAsia="ＭＳ Ｐ明朝" w:hAnsi="ＭＳ Ｐ明朝"/>
          <w:b/>
          <w:color w:val="FF0000"/>
        </w:rPr>
      </w:pPr>
      <w:r w:rsidRPr="00947AF4">
        <w:rPr>
          <w:rFonts w:ascii="ＭＳ Ｐ明朝" w:eastAsia="ＭＳ Ｐ明朝" w:hAnsi="ＭＳ Ｐ明朝" w:hint="eastAsia"/>
          <w:b/>
          <w:color w:val="FF0000"/>
        </w:rPr>
        <w:t>JR野洲駅南口ロータリー</w:t>
      </w:r>
      <w:r w:rsidR="00761EF5" w:rsidRPr="00947AF4">
        <w:rPr>
          <w:rFonts w:ascii="ＭＳ Ｐ明朝" w:eastAsia="ＭＳ Ｐ明朝" w:hAnsi="ＭＳ Ｐ明朝" w:hint="eastAsia"/>
          <w:b/>
          <w:color w:val="FF0000"/>
        </w:rPr>
        <w:t>に</w:t>
      </w:r>
      <w:r w:rsidRPr="00947AF4">
        <w:rPr>
          <w:rFonts w:ascii="ＭＳ Ｐ明朝" w:eastAsia="ＭＳ Ｐ明朝" w:hAnsi="ＭＳ Ｐ明朝" w:hint="eastAsia"/>
          <w:b/>
          <w:color w:val="FF0000"/>
        </w:rPr>
        <w:t>12時</w:t>
      </w:r>
      <w:r w:rsidR="00761EF5" w:rsidRPr="00947AF4">
        <w:rPr>
          <w:rFonts w:ascii="ＭＳ Ｐ明朝" w:eastAsia="ＭＳ Ｐ明朝" w:hAnsi="ＭＳ Ｐ明朝" w:hint="eastAsia"/>
          <w:b/>
          <w:color w:val="FF0000"/>
        </w:rPr>
        <w:t>20</w:t>
      </w:r>
      <w:r w:rsidRPr="00947AF4">
        <w:rPr>
          <w:rFonts w:ascii="ＭＳ Ｐ明朝" w:eastAsia="ＭＳ Ｐ明朝" w:hAnsi="ＭＳ Ｐ明朝" w:hint="eastAsia"/>
          <w:b/>
          <w:color w:val="FF0000"/>
        </w:rPr>
        <w:t>分</w:t>
      </w:r>
      <w:r w:rsidR="00761EF5" w:rsidRPr="00947AF4">
        <w:rPr>
          <w:rFonts w:ascii="ＭＳ Ｐ明朝" w:eastAsia="ＭＳ Ｐ明朝" w:hAnsi="ＭＳ Ｐ明朝" w:hint="eastAsia"/>
          <w:b/>
          <w:color w:val="FF0000"/>
        </w:rPr>
        <w:t>集合（12時30分出発）</w:t>
      </w:r>
    </w:p>
    <w:p w:rsidR="0017560D" w:rsidRPr="00947AF4" w:rsidRDefault="0017560D" w:rsidP="0017560D">
      <w:pPr>
        <w:spacing w:line="250" w:lineRule="exact"/>
        <w:jc w:val="left"/>
        <w:rPr>
          <w:b/>
        </w:rPr>
      </w:pPr>
    </w:p>
    <w:p w:rsidR="0017560D" w:rsidRPr="0017560D" w:rsidRDefault="0017560D" w:rsidP="0017560D">
      <w:pPr>
        <w:spacing w:line="250" w:lineRule="exact"/>
        <w:jc w:val="left"/>
      </w:pPr>
    </w:p>
    <w:p w:rsidR="0017560D" w:rsidRPr="0017560D" w:rsidRDefault="007A5081" w:rsidP="0017560D">
      <w:pPr>
        <w:spacing w:line="250" w:lineRule="exact"/>
        <w:jc w:val="left"/>
      </w:pPr>
      <w:r w:rsidRPr="0017560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468A99" wp14:editId="4F3FC17C">
                <wp:simplePos x="0" y="0"/>
                <wp:positionH relativeFrom="column">
                  <wp:posOffset>137160</wp:posOffset>
                </wp:positionH>
                <wp:positionV relativeFrom="paragraph">
                  <wp:posOffset>33655</wp:posOffset>
                </wp:positionV>
                <wp:extent cx="3343275" cy="819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0D" w:rsidRDefault="00EF0E23" w:rsidP="00EF0E23">
                            <w:pPr>
                              <w:ind w:firstLineChars="300" w:firstLine="6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JR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野洲駅南口　バス利用者</w:t>
                            </w:r>
                            <w:r w:rsidR="0017560D" w:rsidRPr="00B7095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集合</w:t>
                            </w:r>
                            <w:r w:rsidR="00CD6685" w:rsidRPr="00CD668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場</w:t>
                            </w:r>
                            <w:r w:rsidR="0017560D" w:rsidRPr="00B7095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:rsidR="007A5081" w:rsidRDefault="007A5081" w:rsidP="00EF0E23">
                            <w:pPr>
                              <w:ind w:firstLineChars="300" w:firstLine="6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南口階段を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おりて、まっすぐ進んでください．</w:t>
                            </w:r>
                          </w:p>
                          <w:p w:rsidR="007A5081" w:rsidRPr="00EF0E23" w:rsidRDefault="007A5081" w:rsidP="00EF0E23">
                            <w:pPr>
                              <w:ind w:firstLineChars="300" w:firstLine="6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68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.8pt;margin-top:2.65pt;width:263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">
                <v:textbox>
                  <w:txbxContent>
                    <w:p w:rsidR="0017560D" w:rsidRDefault="00EF0E23" w:rsidP="00EF0E23">
                      <w:pPr>
                        <w:ind w:firstLineChars="300" w:firstLine="6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JR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野洲駅南口　バス利用者</w:t>
                      </w:r>
                      <w:r w:rsidR="0017560D" w:rsidRPr="00B7095B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集合</w:t>
                      </w:r>
                      <w:r w:rsidR="00CD6685" w:rsidRPr="00CD6685">
                        <w:rPr>
                          <w:rFonts w:hint="eastAsia"/>
                          <w:b/>
                          <w:sz w:val="22"/>
                          <w:szCs w:val="22"/>
                        </w:rPr>
                        <w:t>場</w:t>
                      </w:r>
                      <w:r w:rsidR="0017560D" w:rsidRPr="00B7095B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所</w:t>
                      </w:r>
                    </w:p>
                    <w:p w:rsidR="007A5081" w:rsidRDefault="007A5081" w:rsidP="00EF0E23">
                      <w:pPr>
                        <w:ind w:firstLineChars="300" w:firstLine="6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南口階段を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おりて、まっすぐ進んでください．</w:t>
                      </w:r>
                    </w:p>
                    <w:p w:rsidR="007A5081" w:rsidRPr="00EF0E23" w:rsidRDefault="007A5081" w:rsidP="00EF0E23">
                      <w:pPr>
                        <w:ind w:firstLineChars="300" w:firstLine="619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5468" w:rsidRDefault="007A5081" w:rsidP="00FD1795">
      <w:pPr>
        <w:spacing w:line="250" w:lineRule="exact"/>
        <w:jc w:val="left"/>
      </w:pPr>
      <w:r w:rsidRPr="00EF0E23"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16510</wp:posOffset>
            </wp:positionV>
            <wp:extent cx="190500" cy="1974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CD6685" w:rsidP="00FD1795">
      <w:pPr>
        <w:spacing w:line="250" w:lineRule="exact"/>
        <w:jc w:val="left"/>
      </w:pPr>
      <w:r w:rsidRPr="0017560D">
        <w:rPr>
          <w:noProof/>
        </w:rPr>
        <w:drawing>
          <wp:anchor distT="0" distB="0" distL="114300" distR="114300" simplePos="0" relativeHeight="251660288" behindDoc="0" locked="0" layoutInCell="1" allowOverlap="1" wp14:anchorId="3E5D5DF1" wp14:editId="1EE9B860">
            <wp:simplePos x="0" y="0"/>
            <wp:positionH relativeFrom="margin">
              <wp:posOffset>51435</wp:posOffset>
            </wp:positionH>
            <wp:positionV relativeFrom="paragraph">
              <wp:posOffset>93980</wp:posOffset>
            </wp:positionV>
            <wp:extent cx="6134100" cy="38500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10108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CD6685" w:rsidP="00FD1795">
      <w:pPr>
        <w:spacing w:line="250" w:lineRule="exact"/>
        <w:jc w:val="left"/>
      </w:pPr>
      <w:r w:rsidRPr="0017560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F4C463" wp14:editId="4C1EFD21">
                <wp:simplePos x="0" y="0"/>
                <wp:positionH relativeFrom="column">
                  <wp:posOffset>603885</wp:posOffset>
                </wp:positionH>
                <wp:positionV relativeFrom="paragraph">
                  <wp:posOffset>90170</wp:posOffset>
                </wp:positionV>
                <wp:extent cx="914400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23" w:rsidRPr="00CD6685" w:rsidRDefault="00CD6685" w:rsidP="00EF0E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D66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C463" id="_x0000_s1028" type="#_x0000_t202" style="position:absolute;margin-left:47.55pt;margin-top:7.1pt;width:1in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" filled="f" stroked="f">
                <v:textbox>
                  <w:txbxContent>
                    <w:p w:rsidR="00EF0E23" w:rsidRPr="00CD6685" w:rsidRDefault="00CD6685" w:rsidP="00EF0E23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CD668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D85468" w:rsidRDefault="00D85468" w:rsidP="00FD1795">
      <w:pPr>
        <w:spacing w:line="250" w:lineRule="exact"/>
        <w:jc w:val="left"/>
      </w:pPr>
    </w:p>
    <w:p w:rsidR="00D85468" w:rsidRDefault="007A5081" w:rsidP="00FD1795">
      <w:pPr>
        <w:spacing w:line="250" w:lineRule="exact"/>
        <w:jc w:val="left"/>
      </w:pPr>
      <w:r w:rsidRPr="001756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42D17" wp14:editId="709297DB">
                <wp:simplePos x="0" y="0"/>
                <wp:positionH relativeFrom="column">
                  <wp:posOffset>1146175</wp:posOffset>
                </wp:positionH>
                <wp:positionV relativeFrom="paragraph">
                  <wp:posOffset>95250</wp:posOffset>
                </wp:positionV>
                <wp:extent cx="228600" cy="234950"/>
                <wp:effectExtent l="0" t="0" r="19050" b="127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4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6183B" id="円/楕円 4" o:spid="_x0000_s1026" style="position:absolute;left:0;text-align:left;margin-left:90.25pt;margin-top:7.5pt;width:1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" fillcolor="red" strokecolor="red" strokeweight="2pt"/>
            </w:pict>
          </mc:Fallback>
        </mc:AlternateContent>
      </w: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D85468" w:rsidRDefault="00D85468" w:rsidP="00FD1795">
      <w:pPr>
        <w:spacing w:line="250" w:lineRule="exact"/>
        <w:jc w:val="left"/>
      </w:pPr>
    </w:p>
    <w:p w:rsidR="00947AF4" w:rsidRDefault="00947AF4" w:rsidP="00FD1795">
      <w:pPr>
        <w:spacing w:line="250" w:lineRule="exact"/>
        <w:jc w:val="left"/>
      </w:pPr>
    </w:p>
    <w:p w:rsidR="00947AF4" w:rsidRDefault="00947AF4" w:rsidP="00FD1795">
      <w:pPr>
        <w:spacing w:line="250" w:lineRule="exact"/>
        <w:jc w:val="left"/>
      </w:pPr>
    </w:p>
    <w:p w:rsidR="00BC6C4B" w:rsidRDefault="00BC6C4B" w:rsidP="00FD1795">
      <w:pPr>
        <w:spacing w:line="250" w:lineRule="exact"/>
        <w:jc w:val="left"/>
      </w:pPr>
    </w:p>
    <w:p w:rsidR="00947AF4" w:rsidRDefault="00947AF4" w:rsidP="00FD1795">
      <w:pPr>
        <w:spacing w:line="250" w:lineRule="exact"/>
        <w:jc w:val="left"/>
      </w:pPr>
    </w:p>
    <w:p w:rsidR="00947AF4" w:rsidRDefault="00947AF4" w:rsidP="00FD1795">
      <w:pPr>
        <w:spacing w:line="250" w:lineRule="exact"/>
        <w:jc w:val="left"/>
      </w:pPr>
    </w:p>
    <w:p w:rsidR="00947AF4" w:rsidRDefault="00947AF4" w:rsidP="00FD1795">
      <w:pPr>
        <w:spacing w:line="250" w:lineRule="exact"/>
        <w:jc w:val="left"/>
        <w:rPr>
          <w:b/>
          <w:sz w:val="21"/>
          <w:szCs w:val="21"/>
        </w:rPr>
      </w:pPr>
      <w:r w:rsidRPr="00947AF4">
        <w:rPr>
          <w:rFonts w:hint="eastAsia"/>
          <w:b/>
          <w:sz w:val="21"/>
          <w:szCs w:val="21"/>
        </w:rPr>
        <w:t>【技術交流会】</w:t>
      </w:r>
    </w:p>
    <w:p w:rsidR="00947AF4" w:rsidRPr="00947AF4" w:rsidRDefault="00947AF4" w:rsidP="00FD1795">
      <w:pPr>
        <w:spacing w:line="250" w:lineRule="exact"/>
        <w:jc w:val="left"/>
        <w:rPr>
          <w:b/>
          <w:sz w:val="21"/>
          <w:szCs w:val="21"/>
        </w:rPr>
      </w:pPr>
    </w:p>
    <w:p w:rsidR="00947AF4" w:rsidRDefault="00947AF4" w:rsidP="00FD1795">
      <w:pPr>
        <w:spacing w:line="250" w:lineRule="exact"/>
        <w:jc w:val="left"/>
      </w:pPr>
      <w:r>
        <w:rPr>
          <w:rFonts w:hint="eastAsia"/>
        </w:rPr>
        <w:t xml:space="preserve">　　草津駅前にて開催いたします．</w:t>
      </w:r>
      <w:r w:rsidR="007A5081">
        <w:rPr>
          <w:rFonts w:hint="eastAsia"/>
        </w:rPr>
        <w:t>お帰りは草津駅をご利用ください．</w:t>
      </w:r>
    </w:p>
    <w:sectPr w:rsidR="00947AF4" w:rsidSect="007A5081">
      <w:pgSz w:w="11906" w:h="16838" w:code="9"/>
      <w:pgMar w:top="851" w:right="1134" w:bottom="851" w:left="1134" w:header="851" w:footer="992" w:gutter="0"/>
      <w:cols w:space="425"/>
      <w:docGrid w:type="linesAndChars" w:linePitch="275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DC" w:rsidRDefault="007571DC" w:rsidP="00CA16F5">
      <w:r>
        <w:separator/>
      </w:r>
    </w:p>
  </w:endnote>
  <w:endnote w:type="continuationSeparator" w:id="0">
    <w:p w:rsidR="007571DC" w:rsidRDefault="007571DC" w:rsidP="00C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DC" w:rsidRDefault="007571DC" w:rsidP="00CA16F5">
      <w:r>
        <w:separator/>
      </w:r>
    </w:p>
  </w:footnote>
  <w:footnote w:type="continuationSeparator" w:id="0">
    <w:p w:rsidR="007571DC" w:rsidRDefault="007571DC" w:rsidP="00CA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5E1"/>
    <w:multiLevelType w:val="hybridMultilevel"/>
    <w:tmpl w:val="FCE8181E"/>
    <w:lvl w:ilvl="0" w:tplc="31CA91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031"/>
    <w:multiLevelType w:val="hybridMultilevel"/>
    <w:tmpl w:val="3690AE3A"/>
    <w:lvl w:ilvl="0" w:tplc="A7C84E7A">
      <w:numFmt w:val="bullet"/>
      <w:lvlText w:val="※"/>
      <w:lvlJc w:val="left"/>
      <w:pPr>
        <w:tabs>
          <w:tab w:val="num" w:pos="1355"/>
        </w:tabs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2" w15:restartNumberingAfterBreak="0">
    <w:nsid w:val="3ABC7D0D"/>
    <w:multiLevelType w:val="hybridMultilevel"/>
    <w:tmpl w:val="3E06D910"/>
    <w:lvl w:ilvl="0" w:tplc="1450BEC0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E7234"/>
    <w:multiLevelType w:val="hybridMultilevel"/>
    <w:tmpl w:val="C3C85DDA"/>
    <w:lvl w:ilvl="0" w:tplc="7930C15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4BDA36F4"/>
    <w:multiLevelType w:val="hybridMultilevel"/>
    <w:tmpl w:val="E5A82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52436"/>
    <w:multiLevelType w:val="hybridMultilevel"/>
    <w:tmpl w:val="5A8C3E56"/>
    <w:lvl w:ilvl="0" w:tplc="85E075D8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46"/>
    <w:rsid w:val="000033B1"/>
    <w:rsid w:val="00006CCB"/>
    <w:rsid w:val="00016DA7"/>
    <w:rsid w:val="0002287B"/>
    <w:rsid w:val="00023028"/>
    <w:rsid w:val="00034B88"/>
    <w:rsid w:val="00035919"/>
    <w:rsid w:val="000548FC"/>
    <w:rsid w:val="000571D6"/>
    <w:rsid w:val="000574A0"/>
    <w:rsid w:val="000624D3"/>
    <w:rsid w:val="0006255F"/>
    <w:rsid w:val="000656E4"/>
    <w:rsid w:val="000665A3"/>
    <w:rsid w:val="000679B5"/>
    <w:rsid w:val="0007040C"/>
    <w:rsid w:val="0007077E"/>
    <w:rsid w:val="0007163C"/>
    <w:rsid w:val="000773F3"/>
    <w:rsid w:val="00080CBB"/>
    <w:rsid w:val="00086088"/>
    <w:rsid w:val="00086421"/>
    <w:rsid w:val="00091711"/>
    <w:rsid w:val="000A12A4"/>
    <w:rsid w:val="000A560C"/>
    <w:rsid w:val="000A71C7"/>
    <w:rsid w:val="000A7838"/>
    <w:rsid w:val="000B03D1"/>
    <w:rsid w:val="000C0DD0"/>
    <w:rsid w:val="000D4A80"/>
    <w:rsid w:val="000E04EE"/>
    <w:rsid w:val="000E7D70"/>
    <w:rsid w:val="000F162A"/>
    <w:rsid w:val="000F4265"/>
    <w:rsid w:val="000F66B5"/>
    <w:rsid w:val="00100CB0"/>
    <w:rsid w:val="001017AF"/>
    <w:rsid w:val="001068D7"/>
    <w:rsid w:val="00112C84"/>
    <w:rsid w:val="00114819"/>
    <w:rsid w:val="00115873"/>
    <w:rsid w:val="00120169"/>
    <w:rsid w:val="00136069"/>
    <w:rsid w:val="00140C56"/>
    <w:rsid w:val="001424A4"/>
    <w:rsid w:val="00165E03"/>
    <w:rsid w:val="00170C99"/>
    <w:rsid w:val="00175256"/>
    <w:rsid w:val="0017560D"/>
    <w:rsid w:val="00182D9E"/>
    <w:rsid w:val="00184624"/>
    <w:rsid w:val="001853A9"/>
    <w:rsid w:val="00186E10"/>
    <w:rsid w:val="0019395F"/>
    <w:rsid w:val="001968FB"/>
    <w:rsid w:val="001A00E2"/>
    <w:rsid w:val="001A3F8B"/>
    <w:rsid w:val="001B51B5"/>
    <w:rsid w:val="001C1A45"/>
    <w:rsid w:val="001C7EA9"/>
    <w:rsid w:val="001D7C4A"/>
    <w:rsid w:val="001E5D0F"/>
    <w:rsid w:val="001F3324"/>
    <w:rsid w:val="0020198D"/>
    <w:rsid w:val="00204FE1"/>
    <w:rsid w:val="00214689"/>
    <w:rsid w:val="0021481E"/>
    <w:rsid w:val="0021518A"/>
    <w:rsid w:val="00215378"/>
    <w:rsid w:val="002225EF"/>
    <w:rsid w:val="00234C14"/>
    <w:rsid w:val="00235D95"/>
    <w:rsid w:val="00247F15"/>
    <w:rsid w:val="00255B35"/>
    <w:rsid w:val="00257646"/>
    <w:rsid w:val="0026061F"/>
    <w:rsid w:val="00260B45"/>
    <w:rsid w:val="00263987"/>
    <w:rsid w:val="00265109"/>
    <w:rsid w:val="00266938"/>
    <w:rsid w:val="00276785"/>
    <w:rsid w:val="002B1AA6"/>
    <w:rsid w:val="002C7623"/>
    <w:rsid w:val="002E29A0"/>
    <w:rsid w:val="002E3F1B"/>
    <w:rsid w:val="002F0589"/>
    <w:rsid w:val="003057F1"/>
    <w:rsid w:val="00306560"/>
    <w:rsid w:val="00311770"/>
    <w:rsid w:val="00312FED"/>
    <w:rsid w:val="00314860"/>
    <w:rsid w:val="0033317E"/>
    <w:rsid w:val="00334E63"/>
    <w:rsid w:val="00341417"/>
    <w:rsid w:val="00350F4E"/>
    <w:rsid w:val="00355711"/>
    <w:rsid w:val="0036029C"/>
    <w:rsid w:val="00363441"/>
    <w:rsid w:val="00374941"/>
    <w:rsid w:val="003855B8"/>
    <w:rsid w:val="00390385"/>
    <w:rsid w:val="0039126F"/>
    <w:rsid w:val="003A27F1"/>
    <w:rsid w:val="003A2B5E"/>
    <w:rsid w:val="003A4D9D"/>
    <w:rsid w:val="003B479E"/>
    <w:rsid w:val="003C015C"/>
    <w:rsid w:val="003C55F7"/>
    <w:rsid w:val="003D22DB"/>
    <w:rsid w:val="003D2AFD"/>
    <w:rsid w:val="003D7C91"/>
    <w:rsid w:val="003E4DAE"/>
    <w:rsid w:val="003F5EB2"/>
    <w:rsid w:val="00401C3F"/>
    <w:rsid w:val="004039E8"/>
    <w:rsid w:val="00403C2F"/>
    <w:rsid w:val="0041132F"/>
    <w:rsid w:val="004123C8"/>
    <w:rsid w:val="00413901"/>
    <w:rsid w:val="0041412C"/>
    <w:rsid w:val="004414AD"/>
    <w:rsid w:val="004433E7"/>
    <w:rsid w:val="00446B42"/>
    <w:rsid w:val="004507CD"/>
    <w:rsid w:val="00452688"/>
    <w:rsid w:val="00453FC7"/>
    <w:rsid w:val="00454479"/>
    <w:rsid w:val="00455BB1"/>
    <w:rsid w:val="00462BCD"/>
    <w:rsid w:val="004666B8"/>
    <w:rsid w:val="0047019F"/>
    <w:rsid w:val="00480033"/>
    <w:rsid w:val="00481FC5"/>
    <w:rsid w:val="00491404"/>
    <w:rsid w:val="0049413A"/>
    <w:rsid w:val="004A07CE"/>
    <w:rsid w:val="004B2D74"/>
    <w:rsid w:val="004B5D9A"/>
    <w:rsid w:val="004B696B"/>
    <w:rsid w:val="004B75EE"/>
    <w:rsid w:val="004C0828"/>
    <w:rsid w:val="004C5D5C"/>
    <w:rsid w:val="004C7667"/>
    <w:rsid w:val="004D4121"/>
    <w:rsid w:val="004D4A21"/>
    <w:rsid w:val="004E1E04"/>
    <w:rsid w:val="004F07D5"/>
    <w:rsid w:val="004F5C8B"/>
    <w:rsid w:val="004F7DBD"/>
    <w:rsid w:val="005006BB"/>
    <w:rsid w:val="00506746"/>
    <w:rsid w:val="00511856"/>
    <w:rsid w:val="00512127"/>
    <w:rsid w:val="005240E5"/>
    <w:rsid w:val="00526DBC"/>
    <w:rsid w:val="00531DB0"/>
    <w:rsid w:val="00531E5A"/>
    <w:rsid w:val="00533C30"/>
    <w:rsid w:val="005463AA"/>
    <w:rsid w:val="00554929"/>
    <w:rsid w:val="00563848"/>
    <w:rsid w:val="00567690"/>
    <w:rsid w:val="00574392"/>
    <w:rsid w:val="005876DE"/>
    <w:rsid w:val="005A0D77"/>
    <w:rsid w:val="005A27D3"/>
    <w:rsid w:val="005A679D"/>
    <w:rsid w:val="005C2147"/>
    <w:rsid w:val="005E5ECE"/>
    <w:rsid w:val="005F2E8F"/>
    <w:rsid w:val="00601FF2"/>
    <w:rsid w:val="0060357A"/>
    <w:rsid w:val="00605389"/>
    <w:rsid w:val="0062701F"/>
    <w:rsid w:val="00633430"/>
    <w:rsid w:val="00640480"/>
    <w:rsid w:val="0064459A"/>
    <w:rsid w:val="00652634"/>
    <w:rsid w:val="006600C2"/>
    <w:rsid w:val="00681173"/>
    <w:rsid w:val="00682A21"/>
    <w:rsid w:val="006834BE"/>
    <w:rsid w:val="00683659"/>
    <w:rsid w:val="00684A07"/>
    <w:rsid w:val="006876AA"/>
    <w:rsid w:val="0069014E"/>
    <w:rsid w:val="006A0EA6"/>
    <w:rsid w:val="006A1CD5"/>
    <w:rsid w:val="006B181E"/>
    <w:rsid w:val="006B49DC"/>
    <w:rsid w:val="006B5A5C"/>
    <w:rsid w:val="006D2636"/>
    <w:rsid w:val="006D7277"/>
    <w:rsid w:val="006F08BB"/>
    <w:rsid w:val="007041C3"/>
    <w:rsid w:val="00707F14"/>
    <w:rsid w:val="00717305"/>
    <w:rsid w:val="00726A16"/>
    <w:rsid w:val="007271C1"/>
    <w:rsid w:val="007279D6"/>
    <w:rsid w:val="007310CC"/>
    <w:rsid w:val="00735754"/>
    <w:rsid w:val="00736B56"/>
    <w:rsid w:val="00740C08"/>
    <w:rsid w:val="007528A9"/>
    <w:rsid w:val="00755BE6"/>
    <w:rsid w:val="007571DC"/>
    <w:rsid w:val="00761EF5"/>
    <w:rsid w:val="00775024"/>
    <w:rsid w:val="00780E48"/>
    <w:rsid w:val="0078207B"/>
    <w:rsid w:val="00784FAF"/>
    <w:rsid w:val="00787586"/>
    <w:rsid w:val="007948AA"/>
    <w:rsid w:val="00794F29"/>
    <w:rsid w:val="007A1E0C"/>
    <w:rsid w:val="007A4990"/>
    <w:rsid w:val="007A5081"/>
    <w:rsid w:val="007A76CE"/>
    <w:rsid w:val="007B312A"/>
    <w:rsid w:val="007C39AB"/>
    <w:rsid w:val="007C5433"/>
    <w:rsid w:val="007D1145"/>
    <w:rsid w:val="007D3CD1"/>
    <w:rsid w:val="007D5032"/>
    <w:rsid w:val="007D6547"/>
    <w:rsid w:val="007D6C8B"/>
    <w:rsid w:val="007E4317"/>
    <w:rsid w:val="007E49C9"/>
    <w:rsid w:val="007F5273"/>
    <w:rsid w:val="007F6CA8"/>
    <w:rsid w:val="00802FD0"/>
    <w:rsid w:val="00805EF5"/>
    <w:rsid w:val="008068A0"/>
    <w:rsid w:val="008163CB"/>
    <w:rsid w:val="00823D69"/>
    <w:rsid w:val="00830DBA"/>
    <w:rsid w:val="0083611A"/>
    <w:rsid w:val="00841125"/>
    <w:rsid w:val="008618E4"/>
    <w:rsid w:val="00865D7F"/>
    <w:rsid w:val="00870D9A"/>
    <w:rsid w:val="00871711"/>
    <w:rsid w:val="00882D8B"/>
    <w:rsid w:val="00890D01"/>
    <w:rsid w:val="008A5630"/>
    <w:rsid w:val="008A5917"/>
    <w:rsid w:val="008B6BB5"/>
    <w:rsid w:val="008C2940"/>
    <w:rsid w:val="008C3D83"/>
    <w:rsid w:val="008D3289"/>
    <w:rsid w:val="008D6A33"/>
    <w:rsid w:val="008D6E78"/>
    <w:rsid w:val="008D7D76"/>
    <w:rsid w:val="008E3049"/>
    <w:rsid w:val="008E5DBA"/>
    <w:rsid w:val="008F0211"/>
    <w:rsid w:val="00900DE6"/>
    <w:rsid w:val="00903685"/>
    <w:rsid w:val="009058E7"/>
    <w:rsid w:val="00907366"/>
    <w:rsid w:val="00915A81"/>
    <w:rsid w:val="00916083"/>
    <w:rsid w:val="00923766"/>
    <w:rsid w:val="00923859"/>
    <w:rsid w:val="0092565A"/>
    <w:rsid w:val="009259F1"/>
    <w:rsid w:val="0093009D"/>
    <w:rsid w:val="00931048"/>
    <w:rsid w:val="00933C43"/>
    <w:rsid w:val="00935ACC"/>
    <w:rsid w:val="00941D75"/>
    <w:rsid w:val="00942222"/>
    <w:rsid w:val="009441A9"/>
    <w:rsid w:val="009446EA"/>
    <w:rsid w:val="00945FC9"/>
    <w:rsid w:val="00947AF4"/>
    <w:rsid w:val="00947BED"/>
    <w:rsid w:val="00953EC0"/>
    <w:rsid w:val="009620EF"/>
    <w:rsid w:val="00973419"/>
    <w:rsid w:val="009741F3"/>
    <w:rsid w:val="00974627"/>
    <w:rsid w:val="0098097E"/>
    <w:rsid w:val="00985D6B"/>
    <w:rsid w:val="00987B25"/>
    <w:rsid w:val="00991022"/>
    <w:rsid w:val="00992F50"/>
    <w:rsid w:val="0099406B"/>
    <w:rsid w:val="00995887"/>
    <w:rsid w:val="009A01E5"/>
    <w:rsid w:val="009A1490"/>
    <w:rsid w:val="009A6FCB"/>
    <w:rsid w:val="009C37F0"/>
    <w:rsid w:val="009C41C5"/>
    <w:rsid w:val="009D4E44"/>
    <w:rsid w:val="009D658A"/>
    <w:rsid w:val="009D778A"/>
    <w:rsid w:val="009D7954"/>
    <w:rsid w:val="009E1092"/>
    <w:rsid w:val="009F01E8"/>
    <w:rsid w:val="009F19DE"/>
    <w:rsid w:val="00A05132"/>
    <w:rsid w:val="00A05DA9"/>
    <w:rsid w:val="00A10A5C"/>
    <w:rsid w:val="00A17E37"/>
    <w:rsid w:val="00A2207C"/>
    <w:rsid w:val="00A3772A"/>
    <w:rsid w:val="00A4346C"/>
    <w:rsid w:val="00A5757F"/>
    <w:rsid w:val="00A64154"/>
    <w:rsid w:val="00A73721"/>
    <w:rsid w:val="00A7437A"/>
    <w:rsid w:val="00A77A4D"/>
    <w:rsid w:val="00A81CB8"/>
    <w:rsid w:val="00A820E3"/>
    <w:rsid w:val="00A95B91"/>
    <w:rsid w:val="00A96AD8"/>
    <w:rsid w:val="00A97A0F"/>
    <w:rsid w:val="00AA6761"/>
    <w:rsid w:val="00AB516F"/>
    <w:rsid w:val="00AD5797"/>
    <w:rsid w:val="00AE349F"/>
    <w:rsid w:val="00AE3D34"/>
    <w:rsid w:val="00AE60B9"/>
    <w:rsid w:val="00AE6939"/>
    <w:rsid w:val="00AF0CEF"/>
    <w:rsid w:val="00AF2FF8"/>
    <w:rsid w:val="00AF3682"/>
    <w:rsid w:val="00AF401F"/>
    <w:rsid w:val="00AF49C2"/>
    <w:rsid w:val="00AF6AA7"/>
    <w:rsid w:val="00AF70C2"/>
    <w:rsid w:val="00B02A5C"/>
    <w:rsid w:val="00B077BD"/>
    <w:rsid w:val="00B07C04"/>
    <w:rsid w:val="00B14008"/>
    <w:rsid w:val="00B21529"/>
    <w:rsid w:val="00B23F27"/>
    <w:rsid w:val="00B40184"/>
    <w:rsid w:val="00B56E3B"/>
    <w:rsid w:val="00B61621"/>
    <w:rsid w:val="00B625BC"/>
    <w:rsid w:val="00B65667"/>
    <w:rsid w:val="00B67A71"/>
    <w:rsid w:val="00B8124B"/>
    <w:rsid w:val="00B827AE"/>
    <w:rsid w:val="00B9682C"/>
    <w:rsid w:val="00B969AB"/>
    <w:rsid w:val="00BA3D4B"/>
    <w:rsid w:val="00BB2032"/>
    <w:rsid w:val="00BB5E38"/>
    <w:rsid w:val="00BB79EC"/>
    <w:rsid w:val="00BC2B26"/>
    <w:rsid w:val="00BC68DB"/>
    <w:rsid w:val="00BC6C4B"/>
    <w:rsid w:val="00BD42B0"/>
    <w:rsid w:val="00BD5292"/>
    <w:rsid w:val="00BF300D"/>
    <w:rsid w:val="00BF3206"/>
    <w:rsid w:val="00C02574"/>
    <w:rsid w:val="00C07494"/>
    <w:rsid w:val="00C15363"/>
    <w:rsid w:val="00C26623"/>
    <w:rsid w:val="00C37417"/>
    <w:rsid w:val="00C500EB"/>
    <w:rsid w:val="00C52102"/>
    <w:rsid w:val="00C5230D"/>
    <w:rsid w:val="00C52FCB"/>
    <w:rsid w:val="00C640BB"/>
    <w:rsid w:val="00C67F88"/>
    <w:rsid w:val="00C82A0D"/>
    <w:rsid w:val="00C83328"/>
    <w:rsid w:val="00C87826"/>
    <w:rsid w:val="00C87B1D"/>
    <w:rsid w:val="00CA0010"/>
    <w:rsid w:val="00CA16F5"/>
    <w:rsid w:val="00CB26F1"/>
    <w:rsid w:val="00CB4A5F"/>
    <w:rsid w:val="00CC1903"/>
    <w:rsid w:val="00CD3443"/>
    <w:rsid w:val="00CD6685"/>
    <w:rsid w:val="00CD770D"/>
    <w:rsid w:val="00CE42AD"/>
    <w:rsid w:val="00CE45E5"/>
    <w:rsid w:val="00D0143A"/>
    <w:rsid w:val="00D072C8"/>
    <w:rsid w:val="00D10E22"/>
    <w:rsid w:val="00D22EB1"/>
    <w:rsid w:val="00D23448"/>
    <w:rsid w:val="00D236E2"/>
    <w:rsid w:val="00D32A2E"/>
    <w:rsid w:val="00D40FE3"/>
    <w:rsid w:val="00D4424C"/>
    <w:rsid w:val="00D52CDF"/>
    <w:rsid w:val="00D578B9"/>
    <w:rsid w:val="00D661DC"/>
    <w:rsid w:val="00D7128F"/>
    <w:rsid w:val="00D738FE"/>
    <w:rsid w:val="00D73F14"/>
    <w:rsid w:val="00D75C8F"/>
    <w:rsid w:val="00D76CC0"/>
    <w:rsid w:val="00D84FD9"/>
    <w:rsid w:val="00D850E0"/>
    <w:rsid w:val="00D85468"/>
    <w:rsid w:val="00DA24D1"/>
    <w:rsid w:val="00DA4499"/>
    <w:rsid w:val="00DA6FDA"/>
    <w:rsid w:val="00DB09BD"/>
    <w:rsid w:val="00DB7D78"/>
    <w:rsid w:val="00DC0623"/>
    <w:rsid w:val="00DC1A2D"/>
    <w:rsid w:val="00DC2767"/>
    <w:rsid w:val="00DC67AA"/>
    <w:rsid w:val="00DC6FBC"/>
    <w:rsid w:val="00DC709B"/>
    <w:rsid w:val="00DD58D2"/>
    <w:rsid w:val="00DD5DD4"/>
    <w:rsid w:val="00DE0F27"/>
    <w:rsid w:val="00DE37D4"/>
    <w:rsid w:val="00DE4DE6"/>
    <w:rsid w:val="00DE5773"/>
    <w:rsid w:val="00E054DB"/>
    <w:rsid w:val="00E05AC2"/>
    <w:rsid w:val="00E213BA"/>
    <w:rsid w:val="00E22C1A"/>
    <w:rsid w:val="00E22E62"/>
    <w:rsid w:val="00E27C76"/>
    <w:rsid w:val="00E325D0"/>
    <w:rsid w:val="00E441B9"/>
    <w:rsid w:val="00E60FA0"/>
    <w:rsid w:val="00E64D22"/>
    <w:rsid w:val="00E673ED"/>
    <w:rsid w:val="00E73968"/>
    <w:rsid w:val="00E876F2"/>
    <w:rsid w:val="00E94BCA"/>
    <w:rsid w:val="00E97CE2"/>
    <w:rsid w:val="00EA3ADE"/>
    <w:rsid w:val="00EA56C2"/>
    <w:rsid w:val="00EA5D1D"/>
    <w:rsid w:val="00EA77E7"/>
    <w:rsid w:val="00EC331B"/>
    <w:rsid w:val="00EC5003"/>
    <w:rsid w:val="00EC581F"/>
    <w:rsid w:val="00EC76B9"/>
    <w:rsid w:val="00EE45B1"/>
    <w:rsid w:val="00EE54B5"/>
    <w:rsid w:val="00EE7ACD"/>
    <w:rsid w:val="00EF0E23"/>
    <w:rsid w:val="00EF2912"/>
    <w:rsid w:val="00EF77D0"/>
    <w:rsid w:val="00F0413C"/>
    <w:rsid w:val="00F12498"/>
    <w:rsid w:val="00F14599"/>
    <w:rsid w:val="00F272A5"/>
    <w:rsid w:val="00F30139"/>
    <w:rsid w:val="00F33376"/>
    <w:rsid w:val="00F333D9"/>
    <w:rsid w:val="00F4102F"/>
    <w:rsid w:val="00F44B17"/>
    <w:rsid w:val="00F455C6"/>
    <w:rsid w:val="00F63514"/>
    <w:rsid w:val="00F73076"/>
    <w:rsid w:val="00F73704"/>
    <w:rsid w:val="00F73DF5"/>
    <w:rsid w:val="00F74CE3"/>
    <w:rsid w:val="00F76C58"/>
    <w:rsid w:val="00F846F2"/>
    <w:rsid w:val="00F85B23"/>
    <w:rsid w:val="00F86916"/>
    <w:rsid w:val="00F87B66"/>
    <w:rsid w:val="00F92498"/>
    <w:rsid w:val="00F95D18"/>
    <w:rsid w:val="00F97952"/>
    <w:rsid w:val="00FA1E68"/>
    <w:rsid w:val="00FA7F97"/>
    <w:rsid w:val="00FB2614"/>
    <w:rsid w:val="00FD1795"/>
    <w:rsid w:val="00FD5ED8"/>
    <w:rsid w:val="00FE1BA4"/>
    <w:rsid w:val="00FE4BFE"/>
    <w:rsid w:val="00FE61A3"/>
    <w:rsid w:val="00FE7429"/>
    <w:rsid w:val="00FF0501"/>
    <w:rsid w:val="00FF174A"/>
    <w:rsid w:val="00FF1AB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F769F"/>
  <w15:docId w15:val="{3F8189A5-BA20-45E4-95E5-706F4AB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D0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link w:val="10"/>
    <w:uiPriority w:val="9"/>
    <w:qFormat/>
    <w:rsid w:val="00A43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DD0"/>
    <w:rPr>
      <w:color w:val="0000FF"/>
      <w:u w:val="single"/>
    </w:rPr>
  </w:style>
  <w:style w:type="paragraph" w:styleId="a4">
    <w:name w:val="Balloon Text"/>
    <w:basedOn w:val="a"/>
    <w:semiHidden/>
    <w:rsid w:val="003F5EB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6F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6F5"/>
    <w:rPr>
      <w:rFonts w:ascii="Times New Roman" w:hAnsi="Times New Roman"/>
      <w:kern w:val="2"/>
    </w:rPr>
  </w:style>
  <w:style w:type="character" w:customStyle="1" w:styleId="10">
    <w:name w:val="見出し 1 (文字)"/>
    <w:basedOn w:val="a0"/>
    <w:link w:val="1"/>
    <w:uiPriority w:val="9"/>
    <w:rsid w:val="00A4346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9395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19395F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37494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4B696B"/>
    <w:rPr>
      <w:color w:val="800080" w:themeColor="followedHyperlink"/>
      <w:u w:val="single"/>
    </w:rPr>
  </w:style>
  <w:style w:type="paragraph" w:customStyle="1" w:styleId="Default">
    <w:name w:val="Default"/>
    <w:rsid w:val="00FD179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krp.co.jp/access/ma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444-6634-4A9A-A376-F26EA352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（社）砥粒加工学会関西地区部会大会</vt:lpstr>
      <vt:lpstr>（社）砥粒加工学会「北信越ハイテク加工」</vt:lpstr>
    </vt:vector>
  </TitlesOfParts>
  <Company>三菱マテリアルグループ</Company>
  <LinksUpToDate>false</LinksUpToDate>
  <CharactersWithSpaces>1873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http://www2.ocn.ne.jp/~sinko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（社）砥粒加工学会関西地区部会大会</dc:title>
  <dc:creator>赤松;猛史</dc:creator>
  <cp:lastModifiedBy>fumie hasegawa</cp:lastModifiedBy>
  <cp:revision>2</cp:revision>
  <cp:lastPrinted>2018-11-19T03:34:00Z</cp:lastPrinted>
  <dcterms:created xsi:type="dcterms:W3CDTF">2019-12-06T06:37:00Z</dcterms:created>
  <dcterms:modified xsi:type="dcterms:W3CDTF">2019-12-06T06:37:00Z</dcterms:modified>
</cp:coreProperties>
</file>